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8A744" w14:textId="77777777" w:rsidR="009F22E4" w:rsidRPr="00871BAD" w:rsidRDefault="009F22E4" w:rsidP="009F22E4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  <w:bookmarkStart w:id="0" w:name="_Hlk13380073"/>
      <w:bookmarkStart w:id="1" w:name="_Hlk140578731"/>
      <w:bookmarkStart w:id="2" w:name="_Hlk511637923"/>
      <w:bookmarkStart w:id="3" w:name="OLE_LINK5"/>
      <w:r w:rsidRPr="00871BAD">
        <w:rPr>
          <w:rFonts w:ascii="Arial" w:hAnsi="Arial" w:cs="Arial"/>
          <w:bCs/>
          <w:sz w:val="24"/>
        </w:rPr>
        <w:t>Stavba:</w:t>
      </w:r>
      <w:r w:rsidRPr="00871BAD">
        <w:rPr>
          <w:rFonts w:ascii="Arial" w:hAnsi="Arial" w:cs="Arial"/>
          <w:bCs/>
          <w:sz w:val="24"/>
        </w:rPr>
        <w:tab/>
        <w:t xml:space="preserve">Stavební úpravy </w:t>
      </w:r>
      <w:r>
        <w:rPr>
          <w:rFonts w:ascii="Arial" w:hAnsi="Arial" w:cs="Arial"/>
          <w:bCs/>
          <w:sz w:val="24"/>
        </w:rPr>
        <w:t>bytové jednotky č.3, Balbínova 17, Šumperk</w:t>
      </w:r>
    </w:p>
    <w:p w14:paraId="285591BA" w14:textId="77777777" w:rsidR="009F22E4" w:rsidRPr="00871BAD" w:rsidRDefault="009F22E4" w:rsidP="009F22E4">
      <w:pPr>
        <w:spacing w:before="0"/>
        <w:ind w:left="2126" w:hanging="2126"/>
        <w:rPr>
          <w:rFonts w:ascii="Arial" w:hAnsi="Arial" w:cs="Arial"/>
          <w:bCs/>
          <w:sz w:val="24"/>
        </w:rPr>
      </w:pPr>
    </w:p>
    <w:p w14:paraId="0726D64D" w14:textId="77777777" w:rsidR="002D4342" w:rsidRDefault="002D4342" w:rsidP="009F22E4">
      <w:pPr>
        <w:spacing w:before="0"/>
        <w:ind w:left="2126" w:hanging="2126"/>
        <w:rPr>
          <w:rFonts w:ascii="Arial" w:hAnsi="Arial" w:cs="Arial"/>
          <w:bCs/>
          <w:sz w:val="24"/>
        </w:rPr>
      </w:pPr>
    </w:p>
    <w:p w14:paraId="75C464FC" w14:textId="46F747F2" w:rsidR="009F22E4" w:rsidRPr="00C702E5" w:rsidRDefault="009F22E4" w:rsidP="009F22E4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>Investor:</w:t>
      </w:r>
      <w:r w:rsidRPr="00871BAD"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>Město Šumperk</w:t>
      </w:r>
      <w:bookmarkEnd w:id="0"/>
      <w:r>
        <w:rPr>
          <w:rFonts w:ascii="Arial" w:hAnsi="Arial" w:cs="Arial"/>
          <w:bCs/>
          <w:sz w:val="24"/>
        </w:rPr>
        <w:t xml:space="preserve">, nám. Míru </w:t>
      </w:r>
      <w:r w:rsidR="002D4342">
        <w:rPr>
          <w:rFonts w:ascii="Arial" w:hAnsi="Arial" w:cs="Arial"/>
          <w:bCs/>
          <w:sz w:val="24"/>
        </w:rPr>
        <w:t>364/</w:t>
      </w:r>
      <w:r>
        <w:rPr>
          <w:rFonts w:ascii="Arial" w:hAnsi="Arial" w:cs="Arial"/>
          <w:bCs/>
          <w:sz w:val="24"/>
        </w:rPr>
        <w:t>1, 787 01 Šumperk</w:t>
      </w:r>
    </w:p>
    <w:bookmarkEnd w:id="1"/>
    <w:p w14:paraId="3DD5284C" w14:textId="77777777" w:rsidR="00DE6402" w:rsidRPr="00282123" w:rsidRDefault="00DE6402" w:rsidP="00DE6402">
      <w:pPr>
        <w:tabs>
          <w:tab w:val="right" w:pos="-1701"/>
          <w:tab w:val="right" w:pos="-426"/>
          <w:tab w:val="left" w:pos="567"/>
          <w:tab w:val="left" w:pos="2552"/>
        </w:tabs>
        <w:ind w:firstLine="0"/>
        <w:rPr>
          <w:rFonts w:ascii="Arial" w:hAnsi="Arial" w:cs="Arial"/>
          <w:bCs/>
        </w:rPr>
      </w:pPr>
    </w:p>
    <w:p w14:paraId="3577C12E" w14:textId="77777777" w:rsidR="000C5B73" w:rsidRPr="00B21B81" w:rsidRDefault="000C5B73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4E3AC5D2" w14:textId="77777777" w:rsidR="009C780D" w:rsidRPr="00B21B81" w:rsidRDefault="009C780D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3FC3E766" w14:textId="77777777" w:rsidR="009C780D" w:rsidRDefault="009C780D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5991134A" w14:textId="77777777" w:rsidR="00B21B81" w:rsidRDefault="00B21B81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2D9DD28E" w14:textId="77777777" w:rsidR="00DE6402" w:rsidRDefault="00DE6402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1AA34ECE" w14:textId="77777777" w:rsidR="00DE6402" w:rsidRDefault="00DE6402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0612F7AD" w14:textId="77777777" w:rsidR="00DE6402" w:rsidRDefault="00DE6402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4242CF46" w14:textId="77777777" w:rsidR="00B21B81" w:rsidRDefault="00B21B81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18167EBC" w14:textId="77777777" w:rsidR="00B21B81" w:rsidRDefault="00B21B81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32089EA8" w14:textId="77777777" w:rsidR="00B21B81" w:rsidRDefault="00B21B81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0FBB5AE4" w14:textId="77777777" w:rsidR="00B21B81" w:rsidRPr="00B21B81" w:rsidRDefault="00B21B81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219A97B9" w14:textId="77777777" w:rsidR="009C780D" w:rsidRPr="00B21B81" w:rsidRDefault="009C780D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42BB6534" w14:textId="77777777" w:rsidR="000C5B73" w:rsidRPr="00B21B81" w:rsidRDefault="000C5B73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bookmarkEnd w:id="2"/>
    <w:p w14:paraId="2A26634B" w14:textId="77777777" w:rsidR="000C5B73" w:rsidRPr="003427B7" w:rsidRDefault="000C5B73" w:rsidP="00A369FC">
      <w:pPr>
        <w:ind w:firstLine="0"/>
        <w:jc w:val="center"/>
        <w:rPr>
          <w:rFonts w:ascii="Arial" w:hAnsi="Arial" w:cs="Arial"/>
          <w:bCs/>
          <w:sz w:val="52"/>
          <w:szCs w:val="52"/>
        </w:rPr>
      </w:pPr>
      <w:r w:rsidRPr="003427B7">
        <w:rPr>
          <w:rFonts w:ascii="Arial" w:hAnsi="Arial" w:cs="Arial"/>
          <w:bCs/>
          <w:sz w:val="52"/>
          <w:szCs w:val="52"/>
        </w:rPr>
        <w:t>B. SOUHRNNÁ TECHNICKÁ ZPRÁVA</w:t>
      </w:r>
    </w:p>
    <w:p w14:paraId="1DBC0133" w14:textId="77777777" w:rsidR="00A140AC" w:rsidRPr="00282123" w:rsidRDefault="00A140AC" w:rsidP="00A369FC">
      <w:pPr>
        <w:spacing w:before="0"/>
        <w:ind w:firstLine="0"/>
        <w:jc w:val="center"/>
        <w:rPr>
          <w:rFonts w:ascii="Arial" w:hAnsi="Arial" w:cs="Arial"/>
          <w:bCs/>
          <w:sz w:val="28"/>
          <w:szCs w:val="28"/>
        </w:rPr>
      </w:pPr>
      <w:bookmarkStart w:id="4" w:name="_Hlk140578765"/>
    </w:p>
    <w:p w14:paraId="32C4A5E5" w14:textId="77777777" w:rsidR="009F22E4" w:rsidRPr="00282123" w:rsidRDefault="009F22E4" w:rsidP="009F22E4">
      <w:pPr>
        <w:spacing w:before="0"/>
        <w:ind w:firstLine="0"/>
        <w:jc w:val="center"/>
        <w:rPr>
          <w:rFonts w:ascii="Arial" w:hAnsi="Arial" w:cs="Arial"/>
          <w:bCs/>
          <w:caps/>
          <w:sz w:val="32"/>
          <w:szCs w:val="32"/>
        </w:rPr>
      </w:pPr>
      <w:bookmarkStart w:id="5" w:name="_Hlk13380115"/>
      <w:bookmarkStart w:id="6" w:name="_Hlk140578754"/>
      <w:bookmarkEnd w:id="4"/>
      <w:r w:rsidRPr="00282123">
        <w:rPr>
          <w:rFonts w:ascii="Arial" w:hAnsi="Arial" w:cs="Arial"/>
          <w:bCs/>
          <w:caps/>
          <w:sz w:val="32"/>
          <w:szCs w:val="32"/>
        </w:rPr>
        <w:t>projekt</w:t>
      </w:r>
      <w:r>
        <w:rPr>
          <w:rFonts w:ascii="Arial" w:hAnsi="Arial" w:cs="Arial"/>
          <w:bCs/>
          <w:caps/>
          <w:sz w:val="32"/>
          <w:szCs w:val="32"/>
        </w:rPr>
        <w:t xml:space="preserve"> </w:t>
      </w:r>
      <w:r w:rsidRPr="00282123">
        <w:rPr>
          <w:rFonts w:ascii="Arial" w:hAnsi="Arial" w:cs="Arial"/>
          <w:bCs/>
          <w:caps/>
          <w:sz w:val="32"/>
          <w:szCs w:val="32"/>
        </w:rPr>
        <w:t xml:space="preserve">pro </w:t>
      </w:r>
      <w:bookmarkEnd w:id="5"/>
      <w:r>
        <w:rPr>
          <w:rFonts w:ascii="Arial" w:hAnsi="Arial" w:cs="Arial"/>
          <w:bCs/>
          <w:caps/>
          <w:sz w:val="32"/>
          <w:szCs w:val="32"/>
        </w:rPr>
        <w:t>PROVÁDĚNÍ STAVBY</w:t>
      </w:r>
    </w:p>
    <w:bookmarkEnd w:id="6"/>
    <w:p w14:paraId="42B6CF27" w14:textId="77777777" w:rsidR="001F5692" w:rsidRPr="00B21B81" w:rsidRDefault="001F5692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7A35F530" w14:textId="77777777" w:rsidR="009C780D" w:rsidRPr="00B21B81" w:rsidRDefault="009C780D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030C3378" w14:textId="77777777" w:rsidR="00B81775" w:rsidRPr="00B21B81" w:rsidRDefault="00B81775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061F2DFB" w14:textId="77777777" w:rsidR="00B81775" w:rsidRPr="00B21B81" w:rsidRDefault="00B81775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7533B02D" w14:textId="77777777" w:rsidR="003427B7" w:rsidRDefault="003427B7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5AFAB5CF" w14:textId="77777777" w:rsidR="00B21B81" w:rsidRDefault="00B21B81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5F1DA07C" w14:textId="77777777" w:rsidR="00B21B81" w:rsidRDefault="00B21B81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0EA2B088" w14:textId="77777777" w:rsidR="00D108AE" w:rsidRDefault="00D108AE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125B1213" w14:textId="77777777" w:rsidR="00D108AE" w:rsidRDefault="00D108AE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4AD10D03" w14:textId="77777777" w:rsidR="009474FF" w:rsidRDefault="009474FF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50ED0913" w14:textId="77777777" w:rsidR="009474FF" w:rsidRDefault="009474FF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308207B4" w14:textId="77777777" w:rsidR="009474FF" w:rsidRDefault="009474FF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076E4A27" w14:textId="77777777" w:rsidR="00B21B81" w:rsidRDefault="00B21B81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2D1F71C4" w14:textId="77777777" w:rsidR="00B21B81" w:rsidRPr="00B21B81" w:rsidRDefault="00B21B81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2A5C3D81" w14:textId="178FDAB0" w:rsidR="003427B7" w:rsidRDefault="003427B7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04C5560D" w14:textId="2182E879" w:rsidR="002D4342" w:rsidRDefault="002D4342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361D22D4" w14:textId="77777777" w:rsidR="002D4342" w:rsidRPr="00B21B81" w:rsidRDefault="002D4342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2FB0346A" w14:textId="77777777" w:rsidR="00A369FC" w:rsidRPr="00B21B81" w:rsidRDefault="00A369FC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15D782FA" w14:textId="77777777" w:rsidR="00A369FC" w:rsidRPr="00B21B81" w:rsidRDefault="00A369FC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07C87AB4" w14:textId="77777777" w:rsidR="00063A37" w:rsidRPr="00B21B81" w:rsidRDefault="00063A37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3118029D" w14:textId="77777777" w:rsidR="00A140AC" w:rsidRPr="00B21B81" w:rsidRDefault="00A140AC" w:rsidP="00B21B81">
      <w:pPr>
        <w:tabs>
          <w:tab w:val="left" w:pos="-4140"/>
          <w:tab w:val="right" w:pos="9523"/>
        </w:tabs>
        <w:spacing w:before="0"/>
        <w:ind w:left="2126" w:hanging="2127"/>
        <w:rPr>
          <w:rFonts w:ascii="Arial" w:hAnsi="Arial" w:cs="Arial"/>
          <w:bCs/>
          <w:sz w:val="24"/>
        </w:rPr>
      </w:pPr>
    </w:p>
    <w:p w14:paraId="012915DC" w14:textId="77777777" w:rsidR="00DE6402" w:rsidRPr="00871BAD" w:rsidRDefault="00DE6402" w:rsidP="009474FF">
      <w:pPr>
        <w:spacing w:before="0"/>
        <w:ind w:left="2126" w:hanging="2126"/>
        <w:rPr>
          <w:rFonts w:ascii="Arial" w:hAnsi="Arial" w:cs="Arial"/>
          <w:bCs/>
          <w:sz w:val="24"/>
        </w:rPr>
      </w:pPr>
      <w:bookmarkStart w:id="7" w:name="_Toc444688150"/>
      <w:bookmarkEnd w:id="3"/>
      <w:r w:rsidRPr="00871BAD">
        <w:rPr>
          <w:rFonts w:ascii="Arial" w:hAnsi="Arial" w:cs="Arial"/>
          <w:bCs/>
          <w:sz w:val="24"/>
        </w:rPr>
        <w:t>Zpracovatel:</w:t>
      </w:r>
      <w:r w:rsidRPr="00871BAD">
        <w:rPr>
          <w:rFonts w:ascii="Arial" w:hAnsi="Arial" w:cs="Arial"/>
          <w:bCs/>
          <w:sz w:val="24"/>
        </w:rPr>
        <w:tab/>
        <w:t>Jiří Frys - stavební projekce</w:t>
      </w:r>
    </w:p>
    <w:p w14:paraId="20383DB7" w14:textId="77777777" w:rsidR="00DE6402" w:rsidRPr="00871BAD" w:rsidRDefault="00DE6402" w:rsidP="009474FF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ab/>
        <w:t>Langrova 12, 787 01  Šumperk</w:t>
      </w:r>
    </w:p>
    <w:p w14:paraId="28A45014" w14:textId="77777777" w:rsidR="00DE6402" w:rsidRPr="00871BAD" w:rsidRDefault="00DE6402" w:rsidP="009474FF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ab/>
        <w:t>583 215 988, frys@frys.cz</w:t>
      </w:r>
    </w:p>
    <w:p w14:paraId="42A0CFE4" w14:textId="77777777" w:rsidR="00DE6402" w:rsidRPr="00871BAD" w:rsidRDefault="00DE6402" w:rsidP="009474FF">
      <w:pPr>
        <w:spacing w:before="0"/>
        <w:ind w:left="2126" w:hanging="2126"/>
        <w:rPr>
          <w:rFonts w:ascii="Arial" w:hAnsi="Arial" w:cs="Arial"/>
          <w:bCs/>
          <w:sz w:val="24"/>
        </w:rPr>
      </w:pPr>
    </w:p>
    <w:p w14:paraId="2E543E00" w14:textId="7524190D" w:rsidR="00DE6402" w:rsidRPr="00871BAD" w:rsidRDefault="00DE6402" w:rsidP="009474FF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>Zakázkové číslo:</w:t>
      </w:r>
      <w:r w:rsidRPr="00871BAD">
        <w:rPr>
          <w:rFonts w:ascii="Arial" w:hAnsi="Arial" w:cs="Arial"/>
          <w:bCs/>
          <w:sz w:val="24"/>
        </w:rPr>
        <w:tab/>
      </w:r>
      <w:bookmarkStart w:id="8" w:name="_Hlk140578795"/>
      <w:r>
        <w:rPr>
          <w:rFonts w:ascii="Arial" w:hAnsi="Arial" w:cs="Arial"/>
          <w:bCs/>
          <w:sz w:val="24"/>
        </w:rPr>
        <w:t>2</w:t>
      </w:r>
      <w:r w:rsidR="009F22E4">
        <w:rPr>
          <w:rFonts w:ascii="Arial" w:hAnsi="Arial" w:cs="Arial"/>
          <w:bCs/>
          <w:sz w:val="24"/>
        </w:rPr>
        <w:t>3/32</w:t>
      </w:r>
    </w:p>
    <w:p w14:paraId="70DB51D3" w14:textId="77777777" w:rsidR="00DE6402" w:rsidRPr="00871BAD" w:rsidRDefault="00DE6402" w:rsidP="009474FF">
      <w:pPr>
        <w:spacing w:before="0"/>
        <w:ind w:left="2126" w:hanging="2126"/>
        <w:rPr>
          <w:rFonts w:ascii="Arial" w:hAnsi="Arial" w:cs="Arial"/>
          <w:bCs/>
          <w:sz w:val="24"/>
        </w:rPr>
      </w:pPr>
    </w:p>
    <w:p w14:paraId="28DF04F7" w14:textId="460DD78A" w:rsidR="00DE6402" w:rsidRPr="00871BAD" w:rsidRDefault="00DE6402" w:rsidP="009474FF">
      <w:pPr>
        <w:spacing w:before="0"/>
        <w:ind w:left="2126" w:hanging="2126"/>
        <w:rPr>
          <w:rFonts w:ascii="Arial" w:hAnsi="Arial" w:cs="Arial"/>
          <w:bCs/>
          <w:sz w:val="24"/>
        </w:rPr>
      </w:pPr>
      <w:r w:rsidRPr="00871BAD">
        <w:rPr>
          <w:rFonts w:ascii="Arial" w:hAnsi="Arial" w:cs="Arial"/>
          <w:bCs/>
          <w:sz w:val="24"/>
        </w:rPr>
        <w:t xml:space="preserve">V Šumperku: </w:t>
      </w:r>
      <w:r>
        <w:rPr>
          <w:rFonts w:ascii="Arial" w:hAnsi="Arial" w:cs="Arial"/>
          <w:bCs/>
          <w:sz w:val="24"/>
        </w:rPr>
        <w:tab/>
      </w:r>
      <w:r w:rsidR="00E2757B">
        <w:rPr>
          <w:rFonts w:ascii="Arial" w:hAnsi="Arial" w:cs="Arial"/>
          <w:bCs/>
          <w:sz w:val="24"/>
        </w:rPr>
        <w:t>září</w:t>
      </w:r>
      <w:r w:rsidR="009F22E4">
        <w:rPr>
          <w:rFonts w:ascii="Arial" w:hAnsi="Arial" w:cs="Arial"/>
          <w:bCs/>
          <w:sz w:val="24"/>
        </w:rPr>
        <w:t xml:space="preserve"> 2023</w:t>
      </w:r>
    </w:p>
    <w:bookmarkEnd w:id="8"/>
    <w:p w14:paraId="0ECE2E35" w14:textId="77777777" w:rsidR="00F10802" w:rsidRPr="00282123" w:rsidRDefault="000815DB" w:rsidP="002B0DA1">
      <w:pPr>
        <w:pStyle w:val="Nadpis1"/>
      </w:pPr>
      <w:r w:rsidRPr="00282123">
        <w:lastRenderedPageBreak/>
        <w:t>B</w:t>
      </w:r>
      <w:r w:rsidR="00D108AE">
        <w:t>.</w:t>
      </w:r>
      <w:r w:rsidRPr="00282123">
        <w:t xml:space="preserve">1   </w:t>
      </w:r>
      <w:r w:rsidR="00BE53EA" w:rsidRPr="00282123">
        <w:t>POPIS ÚZEMÍ STAVBY</w:t>
      </w:r>
      <w:bookmarkEnd w:id="7"/>
    </w:p>
    <w:p w14:paraId="16CF5CC1" w14:textId="77777777" w:rsidR="00BE53EA" w:rsidRPr="00282123" w:rsidRDefault="005E5E9C" w:rsidP="002B0DA1">
      <w:pPr>
        <w:pStyle w:val="Nadpis3"/>
      </w:pPr>
      <w:r w:rsidRPr="00282123">
        <w:t xml:space="preserve">a) </w:t>
      </w:r>
      <w:r w:rsidR="009474FF">
        <w:t>C</w:t>
      </w:r>
      <w:r w:rsidR="00BE53EA" w:rsidRPr="00282123">
        <w:t>ha</w:t>
      </w:r>
      <w:r w:rsidR="000815DB" w:rsidRPr="00282123">
        <w:t xml:space="preserve">rakteristika </w:t>
      </w:r>
      <w:r w:rsidR="00A91B1A" w:rsidRPr="00282123">
        <w:t>území a stavebního pozemku</w:t>
      </w:r>
      <w:r w:rsidR="00D87F50" w:rsidRPr="00282123">
        <w:t>, zastavěné a nezastavěné území</w:t>
      </w:r>
      <w:r w:rsidR="00A405D3" w:rsidRPr="00282123">
        <w:t>, soulad navrhované stavby s charakterem území, dosavadní využití a zastavěnost území</w:t>
      </w:r>
      <w:r w:rsidR="00BE53EA" w:rsidRPr="00282123">
        <w:t>:</w:t>
      </w:r>
    </w:p>
    <w:p w14:paraId="4D95E357" w14:textId="2F8D91E3" w:rsidR="009F22E4" w:rsidRDefault="009F22E4" w:rsidP="00044E4E">
      <w:pPr>
        <w:rPr>
          <w:rFonts w:ascii="Arial" w:hAnsi="Arial" w:cs="Arial"/>
          <w:color w:val="333333"/>
          <w:szCs w:val="22"/>
          <w:shd w:val="clear" w:color="auto" w:fill="FFFFFF"/>
        </w:rPr>
      </w:pPr>
      <w:r w:rsidRPr="001255E0">
        <w:rPr>
          <w:rFonts w:ascii="Arial" w:hAnsi="Arial" w:cs="Arial"/>
          <w:iCs/>
        </w:rPr>
        <w:t xml:space="preserve">Navrhované stavební úpravy </w:t>
      </w:r>
      <w:r>
        <w:rPr>
          <w:rFonts w:ascii="Arial" w:hAnsi="Arial" w:cs="Arial"/>
          <w:iCs/>
        </w:rPr>
        <w:t>v bytové jednotce č. 3 v</w:t>
      </w:r>
      <w:r w:rsidR="002D4342">
        <w:rPr>
          <w:rFonts w:ascii="Arial" w:hAnsi="Arial" w:cs="Arial"/>
          <w:iCs/>
        </w:rPr>
        <w:t>e</w:t>
      </w:r>
      <w:r>
        <w:rPr>
          <w:rFonts w:ascii="Arial" w:hAnsi="Arial" w:cs="Arial"/>
          <w:iCs/>
        </w:rPr>
        <w:t> 2. NP bytového domu</w:t>
      </w:r>
      <w:r w:rsidR="006A2002">
        <w:rPr>
          <w:rFonts w:ascii="Arial" w:hAnsi="Arial" w:cs="Arial"/>
          <w:iCs/>
        </w:rPr>
        <w:t xml:space="preserve"> představují</w:t>
      </w:r>
      <w:r>
        <w:rPr>
          <w:rFonts w:ascii="Arial" w:hAnsi="Arial" w:cs="Arial"/>
          <w:iCs/>
        </w:rPr>
        <w:t xml:space="preserve"> přepracování původní</w:t>
      </w:r>
      <w:r w:rsidR="006A2002">
        <w:rPr>
          <w:rFonts w:ascii="Arial" w:hAnsi="Arial" w:cs="Arial"/>
          <w:iCs/>
        </w:rPr>
        <w:t>ho</w:t>
      </w:r>
      <w:r>
        <w:rPr>
          <w:rFonts w:ascii="Arial" w:hAnsi="Arial" w:cs="Arial"/>
          <w:iCs/>
        </w:rPr>
        <w:t xml:space="preserve"> nevhodné dispoziční</w:t>
      </w:r>
      <w:r w:rsidR="002D4342">
        <w:rPr>
          <w:rFonts w:ascii="Arial" w:hAnsi="Arial" w:cs="Arial"/>
          <w:iCs/>
        </w:rPr>
        <w:t>ho</w:t>
      </w:r>
      <w:r>
        <w:rPr>
          <w:rFonts w:ascii="Arial" w:hAnsi="Arial" w:cs="Arial"/>
          <w:iCs/>
        </w:rPr>
        <w:t xml:space="preserve"> řešeni a nové instalační rozvody</w:t>
      </w:r>
      <w:r w:rsidR="006A2002">
        <w:rPr>
          <w:rFonts w:ascii="Arial" w:hAnsi="Arial" w:cs="Arial"/>
          <w:iCs/>
        </w:rPr>
        <w:t xml:space="preserve"> v bytě.</w:t>
      </w:r>
    </w:p>
    <w:p w14:paraId="2234E0C3" w14:textId="07A61E1C" w:rsidR="006A2002" w:rsidRPr="006A2002" w:rsidRDefault="006A2002" w:rsidP="00044E4E">
      <w:pPr>
        <w:rPr>
          <w:rFonts w:ascii="Arial" w:hAnsi="Arial" w:cs="Arial"/>
          <w:color w:val="333333"/>
          <w:szCs w:val="22"/>
          <w:shd w:val="clear" w:color="auto" w:fill="FFFFFF"/>
        </w:rPr>
      </w:pPr>
      <w:r w:rsidRPr="006A2002">
        <w:rPr>
          <w:rFonts w:ascii="Arial" w:hAnsi="Arial" w:cs="Arial"/>
          <w:color w:val="333333"/>
          <w:szCs w:val="22"/>
          <w:shd w:val="clear" w:color="auto" w:fill="FFFFFF"/>
        </w:rPr>
        <w:t>Bytový d</w:t>
      </w:r>
      <w:r w:rsidR="00971B45" w:rsidRPr="006A2002">
        <w:rPr>
          <w:rFonts w:ascii="Arial" w:hAnsi="Arial" w:cs="Arial"/>
          <w:color w:val="333333"/>
          <w:szCs w:val="22"/>
          <w:shd w:val="clear" w:color="auto" w:fill="FFFFFF"/>
        </w:rPr>
        <w:t>ů</w:t>
      </w:r>
      <w:r w:rsidR="000D2155" w:rsidRPr="006A2002">
        <w:rPr>
          <w:rFonts w:ascii="Arial" w:hAnsi="Arial" w:cs="Arial"/>
          <w:color w:val="333333"/>
          <w:szCs w:val="22"/>
          <w:shd w:val="clear" w:color="auto" w:fill="FFFFFF"/>
        </w:rPr>
        <w:t>m</w:t>
      </w:r>
      <w:r w:rsidR="00DE6402" w:rsidRPr="006A2002">
        <w:rPr>
          <w:rFonts w:ascii="Arial" w:hAnsi="Arial" w:cs="Arial"/>
          <w:color w:val="333333"/>
          <w:szCs w:val="22"/>
          <w:shd w:val="clear" w:color="auto" w:fill="FFFFFF"/>
        </w:rPr>
        <w:t xml:space="preserve"> </w:t>
      </w:r>
      <w:r w:rsidR="003F1ECD">
        <w:rPr>
          <w:rFonts w:ascii="Arial" w:hAnsi="Arial" w:cs="Arial"/>
          <w:color w:val="333333"/>
          <w:szCs w:val="22"/>
          <w:shd w:val="clear" w:color="auto" w:fill="FFFFFF"/>
        </w:rPr>
        <w:t>s osm</w:t>
      </w:r>
      <w:r w:rsidR="002D4342">
        <w:rPr>
          <w:rFonts w:ascii="Arial" w:hAnsi="Arial" w:cs="Arial"/>
          <w:color w:val="333333"/>
          <w:szCs w:val="22"/>
          <w:shd w:val="clear" w:color="auto" w:fill="FFFFFF"/>
        </w:rPr>
        <w:t>i</w:t>
      </w:r>
      <w:r w:rsidR="003F1ECD">
        <w:rPr>
          <w:rFonts w:ascii="Arial" w:hAnsi="Arial" w:cs="Arial"/>
          <w:color w:val="333333"/>
          <w:szCs w:val="22"/>
          <w:shd w:val="clear" w:color="auto" w:fill="FFFFFF"/>
        </w:rPr>
        <w:t xml:space="preserve"> bytovými jednotkami </w:t>
      </w:r>
      <w:r w:rsidRPr="006A2002">
        <w:rPr>
          <w:rFonts w:ascii="Arial" w:hAnsi="Arial" w:cs="Arial"/>
          <w:color w:val="333333"/>
          <w:szCs w:val="22"/>
          <w:shd w:val="clear" w:color="auto" w:fill="FFFFFF"/>
        </w:rPr>
        <w:t>v zastavěném území města byl postaven</w:t>
      </w:r>
      <w:r w:rsidR="00DE6402" w:rsidRPr="006A2002">
        <w:rPr>
          <w:rFonts w:ascii="Arial" w:hAnsi="Arial" w:cs="Arial"/>
          <w:color w:val="333333"/>
          <w:szCs w:val="22"/>
          <w:shd w:val="clear" w:color="auto" w:fill="FFFFFF"/>
        </w:rPr>
        <w:t xml:space="preserve"> jako dvoupodlažní </w:t>
      </w:r>
      <w:r w:rsidRPr="006A2002">
        <w:rPr>
          <w:rFonts w:ascii="Arial" w:hAnsi="Arial" w:cs="Arial"/>
          <w:color w:val="333333"/>
          <w:szCs w:val="22"/>
          <w:shd w:val="clear" w:color="auto" w:fill="FFFFFF"/>
        </w:rPr>
        <w:t>s podkrovím a</w:t>
      </w:r>
      <w:r w:rsidR="00DE6402" w:rsidRPr="006A2002">
        <w:rPr>
          <w:rFonts w:ascii="Arial" w:hAnsi="Arial" w:cs="Arial"/>
          <w:color w:val="333333"/>
          <w:szCs w:val="22"/>
          <w:shd w:val="clear" w:color="auto" w:fill="FFFFFF"/>
        </w:rPr>
        <w:t xml:space="preserve"> suterénem</w:t>
      </w:r>
      <w:r w:rsidR="003F1ECD">
        <w:rPr>
          <w:rFonts w:ascii="Arial" w:hAnsi="Arial" w:cs="Arial"/>
          <w:color w:val="333333"/>
          <w:szCs w:val="22"/>
          <w:shd w:val="clear" w:color="auto" w:fill="FFFFFF"/>
        </w:rPr>
        <w:t>.</w:t>
      </w:r>
      <w:r w:rsidRPr="006A2002">
        <w:rPr>
          <w:rFonts w:ascii="Arial" w:hAnsi="Arial" w:cs="Arial"/>
          <w:color w:val="333333"/>
          <w:szCs w:val="22"/>
          <w:shd w:val="clear" w:color="auto" w:fill="FFFFFF"/>
        </w:rPr>
        <w:t xml:space="preserve"> </w:t>
      </w:r>
      <w:r w:rsidR="003F1ECD">
        <w:rPr>
          <w:rFonts w:ascii="Arial" w:hAnsi="Arial" w:cs="Arial"/>
          <w:color w:val="333333"/>
          <w:szCs w:val="22"/>
          <w:shd w:val="clear" w:color="auto" w:fill="FFFFFF"/>
        </w:rPr>
        <w:t>Z</w:t>
      </w:r>
      <w:r w:rsidR="00971B45" w:rsidRPr="006A2002">
        <w:rPr>
          <w:rFonts w:ascii="Arial" w:hAnsi="Arial" w:cs="Arial"/>
          <w:color w:val="333333"/>
          <w:szCs w:val="22"/>
          <w:shd w:val="clear" w:color="auto" w:fill="FFFFFF"/>
        </w:rPr>
        <w:t>astřešen</w:t>
      </w:r>
      <w:r w:rsidRPr="006A2002">
        <w:rPr>
          <w:rFonts w:ascii="Arial" w:hAnsi="Arial" w:cs="Arial"/>
          <w:color w:val="333333"/>
          <w:szCs w:val="22"/>
          <w:shd w:val="clear" w:color="auto" w:fill="FFFFFF"/>
        </w:rPr>
        <w:t>í</w:t>
      </w:r>
      <w:r w:rsidR="003F1ECD">
        <w:rPr>
          <w:rFonts w:ascii="Arial" w:hAnsi="Arial" w:cs="Arial"/>
          <w:color w:val="333333"/>
          <w:szCs w:val="22"/>
          <w:shd w:val="clear" w:color="auto" w:fill="FFFFFF"/>
        </w:rPr>
        <w:t xml:space="preserve"> objektu je provedeno</w:t>
      </w:r>
      <w:r w:rsidRPr="006A2002">
        <w:rPr>
          <w:rFonts w:ascii="Arial" w:hAnsi="Arial" w:cs="Arial"/>
          <w:color w:val="333333"/>
          <w:szCs w:val="22"/>
          <w:shd w:val="clear" w:color="auto" w:fill="FFFFFF"/>
        </w:rPr>
        <w:t xml:space="preserve"> ve tvaru mansardové </w:t>
      </w:r>
      <w:r w:rsidR="00971B45" w:rsidRPr="006A2002">
        <w:rPr>
          <w:rFonts w:ascii="Arial" w:hAnsi="Arial" w:cs="Arial"/>
          <w:color w:val="333333"/>
          <w:szCs w:val="22"/>
          <w:shd w:val="clear" w:color="auto" w:fill="FFFFFF"/>
        </w:rPr>
        <w:t>střech</w:t>
      </w:r>
      <w:r w:rsidRPr="006A2002">
        <w:rPr>
          <w:rFonts w:ascii="Arial" w:hAnsi="Arial" w:cs="Arial"/>
          <w:color w:val="333333"/>
          <w:szCs w:val="22"/>
          <w:shd w:val="clear" w:color="auto" w:fill="FFFFFF"/>
        </w:rPr>
        <w:t>y. Stave</w:t>
      </w:r>
      <w:r w:rsidR="002D4342">
        <w:rPr>
          <w:rFonts w:ascii="Arial" w:hAnsi="Arial" w:cs="Arial"/>
          <w:color w:val="333333"/>
          <w:szCs w:val="22"/>
          <w:shd w:val="clear" w:color="auto" w:fill="FFFFFF"/>
        </w:rPr>
        <w:t>b</w:t>
      </w:r>
      <w:r w:rsidRPr="006A2002">
        <w:rPr>
          <w:rFonts w:ascii="Arial" w:hAnsi="Arial" w:cs="Arial"/>
          <w:color w:val="333333"/>
          <w:szCs w:val="22"/>
          <w:shd w:val="clear" w:color="auto" w:fill="FFFFFF"/>
        </w:rPr>
        <w:t>ními úpravami nedochází ke změně charakteru území, změně využití objektu ani k úpravě zastavěnosti.</w:t>
      </w:r>
    </w:p>
    <w:p w14:paraId="4E9103BF" w14:textId="77777777" w:rsidR="00FA1DC9" w:rsidRPr="00282123" w:rsidRDefault="00FA1DC9" w:rsidP="00852EC3">
      <w:pPr>
        <w:pStyle w:val="Nadpis3"/>
      </w:pPr>
      <w:r w:rsidRPr="00282123">
        <w:t xml:space="preserve">b) </w:t>
      </w:r>
      <w:r w:rsidR="009474FF">
        <w:t>Ú</w:t>
      </w:r>
      <w:r w:rsidRPr="00282123">
        <w:t>daje o souladu s územním rozhodnutím nebo regulační plánem nebo veřejnoprávní smlouvou územní rozhodnutí nahrazující anebo územním souhlasem</w:t>
      </w:r>
      <w:r w:rsidR="00D108AE">
        <w:t xml:space="preserve"> a </w:t>
      </w:r>
      <w:r w:rsidR="00D108AE" w:rsidRPr="00282123">
        <w:t>údaje o souladu stavby s územně plánovací dokumentací, v případě stavebních úprav podmiňující změnu v užívání stavby:</w:t>
      </w:r>
    </w:p>
    <w:p w14:paraId="1CF55555" w14:textId="05F6F5A1" w:rsidR="00197A83" w:rsidRPr="00282123" w:rsidRDefault="00197A83" w:rsidP="00F21D6A">
      <w:pPr>
        <w:rPr>
          <w:rFonts w:ascii="Arial" w:hAnsi="Arial" w:cs="Arial"/>
        </w:rPr>
      </w:pPr>
      <w:r w:rsidRPr="00282123">
        <w:rPr>
          <w:rFonts w:ascii="Arial" w:hAnsi="Arial" w:cs="Arial"/>
        </w:rPr>
        <w:t>Stavební úprav</w:t>
      </w:r>
      <w:r w:rsidR="000B3B32">
        <w:rPr>
          <w:rFonts w:ascii="Arial" w:hAnsi="Arial" w:cs="Arial"/>
        </w:rPr>
        <w:t>y</w:t>
      </w:r>
      <w:r w:rsidRPr="00282123">
        <w:rPr>
          <w:rFonts w:ascii="Arial" w:hAnsi="Arial" w:cs="Arial"/>
        </w:rPr>
        <w:t xml:space="preserve"> </w:t>
      </w:r>
      <w:r w:rsidR="000B3B32">
        <w:rPr>
          <w:rFonts w:ascii="Arial" w:hAnsi="Arial" w:cs="Arial"/>
        </w:rPr>
        <w:t>nezasahují vně stávající budovy</w:t>
      </w:r>
      <w:r w:rsidR="005676D1">
        <w:rPr>
          <w:rFonts w:ascii="Arial" w:hAnsi="Arial" w:cs="Arial"/>
        </w:rPr>
        <w:t xml:space="preserve">, </w:t>
      </w:r>
      <w:r w:rsidRPr="00282123">
        <w:rPr>
          <w:rFonts w:ascii="Arial" w:hAnsi="Arial" w:cs="Arial"/>
        </w:rPr>
        <w:t>nedochází ke změně zastavěné plochy budovy</w:t>
      </w:r>
      <w:r w:rsidR="005676D1">
        <w:rPr>
          <w:rFonts w:ascii="Arial" w:hAnsi="Arial" w:cs="Arial"/>
        </w:rPr>
        <w:t xml:space="preserve"> ani </w:t>
      </w:r>
      <w:r w:rsidR="006A2002">
        <w:rPr>
          <w:rFonts w:ascii="Arial" w:hAnsi="Arial" w:cs="Arial"/>
        </w:rPr>
        <w:t xml:space="preserve">úpravám </w:t>
      </w:r>
      <w:r w:rsidR="005676D1">
        <w:rPr>
          <w:rFonts w:ascii="Arial" w:hAnsi="Arial" w:cs="Arial"/>
        </w:rPr>
        <w:t>obestav</w:t>
      </w:r>
      <w:r w:rsidR="002D4342">
        <w:rPr>
          <w:rFonts w:ascii="Arial" w:hAnsi="Arial" w:cs="Arial"/>
        </w:rPr>
        <w:t>ě</w:t>
      </w:r>
      <w:r w:rsidR="005676D1">
        <w:rPr>
          <w:rFonts w:ascii="Arial" w:hAnsi="Arial" w:cs="Arial"/>
        </w:rPr>
        <w:t>ného prostoru.</w:t>
      </w:r>
      <w:r w:rsidR="00F21D6A">
        <w:rPr>
          <w:rFonts w:ascii="Arial" w:hAnsi="Arial" w:cs="Arial"/>
        </w:rPr>
        <w:t xml:space="preserve"> </w:t>
      </w:r>
      <w:r w:rsidRPr="00852EC3">
        <w:rPr>
          <w:rFonts w:ascii="Arial" w:hAnsi="Arial" w:cs="Arial"/>
        </w:rPr>
        <w:t>Navrhovan</w:t>
      </w:r>
      <w:r w:rsidR="00852EC3" w:rsidRPr="00852EC3">
        <w:rPr>
          <w:rFonts w:ascii="Arial" w:hAnsi="Arial" w:cs="Arial"/>
        </w:rPr>
        <w:t>é</w:t>
      </w:r>
      <w:r w:rsidRPr="00852EC3">
        <w:rPr>
          <w:rFonts w:ascii="Arial" w:hAnsi="Arial" w:cs="Arial"/>
        </w:rPr>
        <w:t xml:space="preserve"> vnitřní úprav</w:t>
      </w:r>
      <w:r w:rsidR="00852EC3" w:rsidRPr="00852EC3">
        <w:rPr>
          <w:rFonts w:ascii="Arial" w:hAnsi="Arial" w:cs="Arial"/>
        </w:rPr>
        <w:t>y</w:t>
      </w:r>
      <w:r w:rsidRPr="00852EC3">
        <w:rPr>
          <w:rFonts w:ascii="Arial" w:hAnsi="Arial" w:cs="Arial"/>
        </w:rPr>
        <w:t xml:space="preserve"> </w:t>
      </w:r>
      <w:r w:rsidR="005676D1">
        <w:rPr>
          <w:rFonts w:ascii="Arial" w:hAnsi="Arial" w:cs="Arial"/>
        </w:rPr>
        <w:t>spojené</w:t>
      </w:r>
      <w:r w:rsidR="002D4342">
        <w:rPr>
          <w:rFonts w:ascii="Arial" w:hAnsi="Arial" w:cs="Arial"/>
        </w:rPr>
        <w:t xml:space="preserve"> s</w:t>
      </w:r>
      <w:r w:rsidR="004C7898">
        <w:rPr>
          <w:rFonts w:ascii="Arial" w:hAnsi="Arial" w:cs="Arial"/>
        </w:rPr>
        <w:t xml:space="preserve"> </w:t>
      </w:r>
      <w:r w:rsidR="00F21D6A">
        <w:rPr>
          <w:rFonts w:ascii="Arial" w:hAnsi="Arial" w:cs="Arial"/>
        </w:rPr>
        <w:t>úpravou</w:t>
      </w:r>
      <w:r w:rsidR="004C7898">
        <w:rPr>
          <w:rFonts w:ascii="Arial" w:hAnsi="Arial" w:cs="Arial"/>
        </w:rPr>
        <w:t xml:space="preserve"> dispozice</w:t>
      </w:r>
      <w:r w:rsidR="005676D1">
        <w:rPr>
          <w:rFonts w:ascii="Arial" w:hAnsi="Arial" w:cs="Arial"/>
        </w:rPr>
        <w:t xml:space="preserve"> </w:t>
      </w:r>
      <w:r w:rsidRPr="00282123">
        <w:rPr>
          <w:rFonts w:ascii="Arial" w:hAnsi="Arial" w:cs="Arial"/>
        </w:rPr>
        <w:t>j</w:t>
      </w:r>
      <w:r w:rsidR="00852EC3">
        <w:rPr>
          <w:rFonts w:ascii="Arial" w:hAnsi="Arial" w:cs="Arial"/>
        </w:rPr>
        <w:t>sou</w:t>
      </w:r>
      <w:r w:rsidRPr="00282123">
        <w:rPr>
          <w:rFonts w:ascii="Arial" w:hAnsi="Arial" w:cs="Arial"/>
        </w:rPr>
        <w:t xml:space="preserve"> v souladu s územně plánovací dokumentací</w:t>
      </w:r>
      <w:r w:rsidR="004C7898">
        <w:rPr>
          <w:rFonts w:ascii="Arial" w:hAnsi="Arial" w:cs="Arial"/>
        </w:rPr>
        <w:t xml:space="preserve"> </w:t>
      </w:r>
      <w:r w:rsidR="00B14141">
        <w:rPr>
          <w:rFonts w:ascii="Arial" w:hAnsi="Arial" w:cs="Arial"/>
        </w:rPr>
        <w:t>m</w:t>
      </w:r>
      <w:r w:rsidR="004C7898">
        <w:rPr>
          <w:rFonts w:ascii="Arial" w:hAnsi="Arial" w:cs="Arial"/>
        </w:rPr>
        <w:t xml:space="preserve">ěsta </w:t>
      </w:r>
      <w:r w:rsidR="00F21D6A">
        <w:rPr>
          <w:rFonts w:ascii="Arial" w:hAnsi="Arial" w:cs="Arial"/>
        </w:rPr>
        <w:t>Šumperka</w:t>
      </w:r>
      <w:r w:rsidR="004C7898">
        <w:rPr>
          <w:rFonts w:ascii="Arial" w:hAnsi="Arial" w:cs="Arial"/>
        </w:rPr>
        <w:t>.</w:t>
      </w:r>
    </w:p>
    <w:p w14:paraId="0AD7569A" w14:textId="77777777" w:rsidR="007F530E" w:rsidRPr="00282123" w:rsidRDefault="00D108AE" w:rsidP="002B0DA1">
      <w:pPr>
        <w:pStyle w:val="Nadpis3"/>
      </w:pPr>
      <w:r>
        <w:t>c</w:t>
      </w:r>
      <w:r w:rsidR="007F530E" w:rsidRPr="00282123">
        <w:t xml:space="preserve">) </w:t>
      </w:r>
      <w:r w:rsidR="009474FF">
        <w:t>I</w:t>
      </w:r>
      <w:r w:rsidR="007F530E" w:rsidRPr="00282123">
        <w:t>nformace o vydaných rozhodnutích o povolení v</w:t>
      </w:r>
      <w:r w:rsidR="007E0C15" w:rsidRPr="00282123">
        <w:t>ý</w:t>
      </w:r>
      <w:r w:rsidR="007F530E" w:rsidRPr="00282123">
        <w:t>j</w:t>
      </w:r>
      <w:r w:rsidR="007E0C15" w:rsidRPr="00282123">
        <w:t>i</w:t>
      </w:r>
      <w:r w:rsidR="007F530E" w:rsidRPr="00282123">
        <w:t>mky z</w:t>
      </w:r>
      <w:r w:rsidR="007E0C15" w:rsidRPr="00282123">
        <w:t> </w:t>
      </w:r>
      <w:r w:rsidR="007F530E" w:rsidRPr="00282123">
        <w:t>obecn</w:t>
      </w:r>
      <w:r w:rsidR="007E0C15" w:rsidRPr="00282123">
        <w:t>ých požadavků na využití území</w:t>
      </w:r>
      <w:r w:rsidR="005630EB" w:rsidRPr="00282123">
        <w:t>:</w:t>
      </w:r>
    </w:p>
    <w:p w14:paraId="022218AF" w14:textId="77777777" w:rsidR="007E0C15" w:rsidRPr="00282123" w:rsidRDefault="007E0C15" w:rsidP="0024097B">
      <w:pPr>
        <w:rPr>
          <w:rFonts w:ascii="Arial" w:hAnsi="Arial" w:cs="Arial"/>
        </w:rPr>
      </w:pPr>
      <w:r w:rsidRPr="00282123">
        <w:rPr>
          <w:rFonts w:ascii="Arial" w:hAnsi="Arial" w:cs="Arial"/>
        </w:rPr>
        <w:t xml:space="preserve">Pro </w:t>
      </w:r>
      <w:r w:rsidR="00DE1394" w:rsidRPr="00282123">
        <w:rPr>
          <w:rFonts w:ascii="Arial" w:hAnsi="Arial" w:cs="Arial"/>
        </w:rPr>
        <w:t>navrhovan</w:t>
      </w:r>
      <w:r w:rsidR="008B6F72" w:rsidRPr="00282123">
        <w:rPr>
          <w:rFonts w:ascii="Arial" w:hAnsi="Arial" w:cs="Arial"/>
        </w:rPr>
        <w:t xml:space="preserve">é stavební úpravy </w:t>
      </w:r>
      <w:r w:rsidR="00DE1394" w:rsidRPr="00282123">
        <w:rPr>
          <w:rFonts w:ascii="Arial" w:hAnsi="Arial" w:cs="Arial"/>
        </w:rPr>
        <w:t xml:space="preserve">není potřeba </w:t>
      </w:r>
      <w:r w:rsidRPr="00282123">
        <w:rPr>
          <w:rFonts w:ascii="Arial" w:hAnsi="Arial" w:cs="Arial"/>
        </w:rPr>
        <w:t>žádat o povolení výjimek z obecných požadavků na využití území.</w:t>
      </w:r>
    </w:p>
    <w:p w14:paraId="711990AB" w14:textId="77777777" w:rsidR="007E0C15" w:rsidRPr="00282123" w:rsidRDefault="00D108AE" w:rsidP="002B0DA1">
      <w:pPr>
        <w:pStyle w:val="Nadpis3"/>
      </w:pPr>
      <w:r>
        <w:t>d</w:t>
      </w:r>
      <w:r w:rsidR="007E0C15" w:rsidRPr="00282123">
        <w:t xml:space="preserve">) </w:t>
      </w:r>
      <w:r w:rsidR="009474FF">
        <w:t>I</w:t>
      </w:r>
      <w:r w:rsidR="007E0C15" w:rsidRPr="00282123">
        <w:t>nformace o tom, zda a v jakých částech dokumentace jsou zohledněny podmínky závazných stanovisek dotčených orgánů</w:t>
      </w:r>
      <w:r w:rsidR="005630EB" w:rsidRPr="00282123">
        <w:t>:</w:t>
      </w:r>
    </w:p>
    <w:p w14:paraId="7CCFD892" w14:textId="04B0F464" w:rsidR="007E0C15" w:rsidRPr="00282123" w:rsidRDefault="00F21D6A" w:rsidP="006E4A06">
      <w:pPr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14:paraId="4CB451E6" w14:textId="77777777" w:rsidR="00BE53EA" w:rsidRPr="00282123" w:rsidRDefault="00D108AE" w:rsidP="002B0DA1">
      <w:pPr>
        <w:pStyle w:val="Nadpis3"/>
      </w:pPr>
      <w:r>
        <w:t>e</w:t>
      </w:r>
      <w:r w:rsidR="005E5E9C" w:rsidRPr="00282123">
        <w:t xml:space="preserve">) </w:t>
      </w:r>
      <w:r w:rsidR="009474FF">
        <w:t>V</w:t>
      </w:r>
      <w:r w:rsidR="00BE53EA" w:rsidRPr="00282123">
        <w:t>ýčet</w:t>
      </w:r>
      <w:r w:rsidR="00213C21" w:rsidRPr="00282123">
        <w:t xml:space="preserve"> </w:t>
      </w:r>
      <w:r w:rsidR="000815DB" w:rsidRPr="00282123">
        <w:t>a závěry provedených průzkumů</w:t>
      </w:r>
      <w:r w:rsidR="00213C21" w:rsidRPr="00282123">
        <w:t xml:space="preserve"> </w:t>
      </w:r>
      <w:r w:rsidR="005630EB" w:rsidRPr="00282123">
        <w:t xml:space="preserve">a rozborů - </w:t>
      </w:r>
      <w:r w:rsidR="00213C21" w:rsidRPr="00282123">
        <w:t>geologický průzkum,</w:t>
      </w:r>
      <w:r w:rsidR="004E726E" w:rsidRPr="00282123">
        <w:t xml:space="preserve"> </w:t>
      </w:r>
      <w:r w:rsidR="00213C21" w:rsidRPr="00282123">
        <w:t>hydrogeologický průzkum, stavebně historický průzkum apod.</w:t>
      </w:r>
      <w:r w:rsidR="005630EB" w:rsidRPr="00282123">
        <w:t>:</w:t>
      </w:r>
    </w:p>
    <w:p w14:paraId="3CB6BDF2" w14:textId="77777777" w:rsidR="005676D1" w:rsidRDefault="008B6F72" w:rsidP="008B6F72">
      <w:pPr>
        <w:rPr>
          <w:rFonts w:ascii="Arial" w:hAnsi="Arial" w:cs="Arial"/>
        </w:rPr>
      </w:pPr>
      <w:r w:rsidRPr="00282123">
        <w:rPr>
          <w:rFonts w:ascii="Arial" w:hAnsi="Arial" w:cs="Arial"/>
        </w:rPr>
        <w:t>Při zpracování projektové dokumentace vycházel projektant z</w:t>
      </w:r>
      <w:r w:rsidR="005676D1">
        <w:rPr>
          <w:rFonts w:ascii="Arial" w:hAnsi="Arial" w:cs="Arial"/>
        </w:rPr>
        <w:t xml:space="preserve"> původní projektové dokumentace a z prohlídky </w:t>
      </w:r>
      <w:r w:rsidR="00B21B4A">
        <w:rPr>
          <w:rFonts w:ascii="Arial" w:hAnsi="Arial" w:cs="Arial"/>
        </w:rPr>
        <w:t>se</w:t>
      </w:r>
      <w:r w:rsidR="005676D1">
        <w:rPr>
          <w:rFonts w:ascii="Arial" w:hAnsi="Arial" w:cs="Arial"/>
        </w:rPr>
        <w:t xml:space="preserve"> zaměření</w:t>
      </w:r>
      <w:r w:rsidR="00B21B4A">
        <w:rPr>
          <w:rFonts w:ascii="Arial" w:hAnsi="Arial" w:cs="Arial"/>
        </w:rPr>
        <w:t>m</w:t>
      </w:r>
      <w:r w:rsidR="005676D1">
        <w:rPr>
          <w:rFonts w:ascii="Arial" w:hAnsi="Arial" w:cs="Arial"/>
        </w:rPr>
        <w:t xml:space="preserve"> dotčených prostor. S ohledem k</w:t>
      </w:r>
      <w:r w:rsidR="00AD0CA1">
        <w:rPr>
          <w:rFonts w:ascii="Arial" w:hAnsi="Arial" w:cs="Arial"/>
        </w:rPr>
        <w:t xml:space="preserve"> nevelkému </w:t>
      </w:r>
      <w:r w:rsidR="005676D1">
        <w:rPr>
          <w:rFonts w:ascii="Arial" w:hAnsi="Arial" w:cs="Arial"/>
        </w:rPr>
        <w:t>rozsahu navrhovaných úprav nebyly zpracovány podrobné průzkumy a rozbory.</w:t>
      </w:r>
    </w:p>
    <w:p w14:paraId="49A1BB24" w14:textId="77777777" w:rsidR="005630EB" w:rsidRPr="00282123" w:rsidRDefault="00D108AE" w:rsidP="002B0DA1">
      <w:pPr>
        <w:pStyle w:val="Nadpis3"/>
      </w:pPr>
      <w:r>
        <w:t>f</w:t>
      </w:r>
      <w:r w:rsidR="005E5E9C" w:rsidRPr="00282123">
        <w:t>)</w:t>
      </w:r>
      <w:r w:rsidR="005630EB" w:rsidRPr="00282123">
        <w:t xml:space="preserve"> </w:t>
      </w:r>
      <w:r w:rsidR="009474FF">
        <w:t>O</w:t>
      </w:r>
      <w:r w:rsidR="005630EB" w:rsidRPr="00282123">
        <w:t>chrana území podle jiných právních předpisů:</w:t>
      </w:r>
    </w:p>
    <w:p w14:paraId="5C951FD4" w14:textId="77777777" w:rsidR="00FC40EB" w:rsidRPr="00282123" w:rsidRDefault="008A7D28" w:rsidP="005630EB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Zájmové území</w:t>
      </w:r>
      <w:r w:rsidR="00FC40EB" w:rsidRPr="00282123">
        <w:rPr>
          <w:rFonts w:ascii="Arial" w:hAnsi="Arial" w:cs="Arial"/>
        </w:rPr>
        <w:t xml:space="preserve"> není součástí památkové zóny, památkově chráněného území ani územím s ochranou přírody a krajiny.</w:t>
      </w:r>
    </w:p>
    <w:p w14:paraId="5FF2FA5B" w14:textId="77777777" w:rsidR="00CF0334" w:rsidRPr="00282123" w:rsidRDefault="00D108AE" w:rsidP="002B0DA1">
      <w:pPr>
        <w:pStyle w:val="Nadpis3"/>
      </w:pPr>
      <w:r>
        <w:t>g</w:t>
      </w:r>
      <w:r w:rsidR="00CF0334" w:rsidRPr="00282123">
        <w:t xml:space="preserve">) </w:t>
      </w:r>
      <w:r w:rsidR="009474FF">
        <w:t>P</w:t>
      </w:r>
      <w:r w:rsidR="00CF0334" w:rsidRPr="00282123">
        <w:t>oloha vzhledem k záplavovému území, poddolovanému území apod.:</w:t>
      </w:r>
    </w:p>
    <w:p w14:paraId="219CD312" w14:textId="3C35D332" w:rsidR="00AB3A84" w:rsidRPr="00282123" w:rsidRDefault="007F41E9" w:rsidP="00F21D6A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D</w:t>
      </w:r>
      <w:r w:rsidR="00086705" w:rsidRPr="00282123">
        <w:rPr>
          <w:rFonts w:ascii="Arial" w:hAnsi="Arial" w:cs="Arial"/>
        </w:rPr>
        <w:t xml:space="preserve">le mapy Výzkumného ústavu vodohospodářského T. G. Masaryka Praha (VÚV TGM), oddělení GIS, </w:t>
      </w:r>
      <w:r w:rsidRPr="00282123">
        <w:rPr>
          <w:rFonts w:ascii="Arial" w:hAnsi="Arial" w:cs="Arial"/>
        </w:rPr>
        <w:t xml:space="preserve">není zájmová lokalita </w:t>
      </w:r>
      <w:r w:rsidR="00086705" w:rsidRPr="00282123">
        <w:rPr>
          <w:rFonts w:ascii="Arial" w:hAnsi="Arial" w:cs="Arial"/>
        </w:rPr>
        <w:t>součástí aktivní zóny záplavového území pro Q100.</w:t>
      </w:r>
      <w:r w:rsidR="00F21D6A">
        <w:rPr>
          <w:rFonts w:ascii="Arial" w:hAnsi="Arial" w:cs="Arial"/>
        </w:rPr>
        <w:t xml:space="preserve"> </w:t>
      </w:r>
      <w:r w:rsidR="00B21B4A">
        <w:rPr>
          <w:rFonts w:ascii="Arial" w:hAnsi="Arial" w:cs="Arial"/>
        </w:rPr>
        <w:t>Dotčen</w:t>
      </w:r>
      <w:r w:rsidR="00F21D6A">
        <w:rPr>
          <w:rFonts w:ascii="Arial" w:hAnsi="Arial" w:cs="Arial"/>
        </w:rPr>
        <w:t>é</w:t>
      </w:r>
      <w:r w:rsidR="00B21B4A">
        <w:rPr>
          <w:rFonts w:ascii="Arial" w:hAnsi="Arial" w:cs="Arial"/>
        </w:rPr>
        <w:t xml:space="preserve"> </w:t>
      </w:r>
      <w:r w:rsidR="00F21D6A">
        <w:rPr>
          <w:rFonts w:ascii="Arial" w:hAnsi="Arial" w:cs="Arial"/>
        </w:rPr>
        <w:t xml:space="preserve">území </w:t>
      </w:r>
      <w:r w:rsidR="00AB3A84" w:rsidRPr="00282123">
        <w:rPr>
          <w:rFonts w:ascii="Arial" w:hAnsi="Arial" w:cs="Arial"/>
        </w:rPr>
        <w:t>ne</w:t>
      </w:r>
      <w:r w:rsidR="00910AB1" w:rsidRPr="00282123">
        <w:rPr>
          <w:rFonts w:ascii="Arial" w:hAnsi="Arial" w:cs="Arial"/>
        </w:rPr>
        <w:t>ní</w:t>
      </w:r>
      <w:r w:rsidR="00AB3A84" w:rsidRPr="00282123">
        <w:rPr>
          <w:rFonts w:ascii="Arial" w:hAnsi="Arial" w:cs="Arial"/>
        </w:rPr>
        <w:t xml:space="preserve"> v databázi ČGS-Geofondu registrován</w:t>
      </w:r>
      <w:r w:rsidR="002D4342">
        <w:rPr>
          <w:rFonts w:ascii="Arial" w:hAnsi="Arial" w:cs="Arial"/>
        </w:rPr>
        <w:t>o</w:t>
      </w:r>
      <w:r w:rsidR="00AB3A84" w:rsidRPr="00282123">
        <w:rPr>
          <w:rFonts w:ascii="Arial" w:hAnsi="Arial" w:cs="Arial"/>
        </w:rPr>
        <w:t xml:space="preserve"> v sesuvném území</w:t>
      </w:r>
      <w:r w:rsidR="00F21D6A">
        <w:rPr>
          <w:rFonts w:ascii="Arial" w:hAnsi="Arial" w:cs="Arial"/>
        </w:rPr>
        <w:t xml:space="preserve">, </w:t>
      </w:r>
      <w:r w:rsidR="00AB3A84" w:rsidRPr="00282123">
        <w:rPr>
          <w:rFonts w:ascii="Arial" w:hAnsi="Arial" w:cs="Arial"/>
        </w:rPr>
        <w:t>poddolováno ani se zde nevyskytují stará důlní díla.</w:t>
      </w:r>
    </w:p>
    <w:p w14:paraId="185A2F2F" w14:textId="77777777" w:rsidR="009630A5" w:rsidRPr="00282123" w:rsidRDefault="00D108AE" w:rsidP="002B0DA1">
      <w:pPr>
        <w:pStyle w:val="Nadpis3"/>
      </w:pPr>
      <w:r>
        <w:t>h</w:t>
      </w:r>
      <w:r w:rsidR="009630A5" w:rsidRPr="00282123">
        <w:t xml:space="preserve">) </w:t>
      </w:r>
      <w:r w:rsidR="009474FF">
        <w:t>V</w:t>
      </w:r>
      <w:r w:rsidR="009630A5" w:rsidRPr="00282123">
        <w:t>liv stavby na okolní stavby a pozemky, ochrana okolí, vliv stavby na odtokové poměry v území:</w:t>
      </w:r>
    </w:p>
    <w:p w14:paraId="56D0E927" w14:textId="4FCE16FE" w:rsidR="005676D1" w:rsidRDefault="000B4797" w:rsidP="00983866">
      <w:pPr>
        <w:rPr>
          <w:rFonts w:ascii="Arial" w:hAnsi="Arial" w:cs="Arial"/>
        </w:rPr>
      </w:pPr>
      <w:r w:rsidRPr="00282123">
        <w:rPr>
          <w:rFonts w:ascii="Arial" w:hAnsi="Arial" w:cs="Arial"/>
        </w:rPr>
        <w:t>Navrhované stavební úpravy</w:t>
      </w:r>
      <w:r w:rsidR="005676D1">
        <w:rPr>
          <w:rFonts w:ascii="Arial" w:hAnsi="Arial" w:cs="Arial"/>
        </w:rPr>
        <w:t xml:space="preserve"> </w:t>
      </w:r>
      <w:r w:rsidR="004C7898">
        <w:rPr>
          <w:rFonts w:ascii="Arial" w:hAnsi="Arial" w:cs="Arial"/>
        </w:rPr>
        <w:t xml:space="preserve">ve stávajícím </w:t>
      </w:r>
      <w:r w:rsidR="00F21D6A">
        <w:rPr>
          <w:rFonts w:ascii="Arial" w:hAnsi="Arial" w:cs="Arial"/>
        </w:rPr>
        <w:t>bytovém</w:t>
      </w:r>
      <w:r w:rsidR="004C7898">
        <w:rPr>
          <w:rFonts w:ascii="Arial" w:hAnsi="Arial" w:cs="Arial"/>
        </w:rPr>
        <w:t xml:space="preserve"> domě </w:t>
      </w:r>
      <w:r w:rsidR="009630A5" w:rsidRPr="00282123">
        <w:rPr>
          <w:rFonts w:ascii="Arial" w:hAnsi="Arial" w:cs="Arial"/>
        </w:rPr>
        <w:t>nebud</w:t>
      </w:r>
      <w:r w:rsidR="00983866" w:rsidRPr="00282123">
        <w:rPr>
          <w:rFonts w:ascii="Arial" w:hAnsi="Arial" w:cs="Arial"/>
        </w:rPr>
        <w:t>ou</w:t>
      </w:r>
      <w:r w:rsidR="009630A5" w:rsidRPr="00282123">
        <w:rPr>
          <w:rFonts w:ascii="Arial" w:hAnsi="Arial" w:cs="Arial"/>
        </w:rPr>
        <w:t xml:space="preserve"> mít negativní vliv na okolní pozemky a stavby</w:t>
      </w:r>
      <w:r w:rsidR="00B07B00" w:rsidRPr="00282123">
        <w:rPr>
          <w:rFonts w:ascii="Arial" w:hAnsi="Arial" w:cs="Arial"/>
        </w:rPr>
        <w:t xml:space="preserve"> a nevyžaduj</w:t>
      </w:r>
      <w:r w:rsidR="009C34B9">
        <w:rPr>
          <w:rFonts w:ascii="Arial" w:hAnsi="Arial" w:cs="Arial"/>
        </w:rPr>
        <w:t>í</w:t>
      </w:r>
      <w:r w:rsidR="00B07B00" w:rsidRPr="00282123">
        <w:rPr>
          <w:rFonts w:ascii="Arial" w:hAnsi="Arial" w:cs="Arial"/>
        </w:rPr>
        <w:t xml:space="preserve"> zvláštní ochranu pro své okolí. Navrhovan</w:t>
      </w:r>
      <w:r w:rsidR="00435B28">
        <w:rPr>
          <w:rFonts w:ascii="Arial" w:hAnsi="Arial" w:cs="Arial"/>
        </w:rPr>
        <w:t xml:space="preserve">é stavební úpravy </w:t>
      </w:r>
      <w:r w:rsidR="00B07B00" w:rsidRPr="00282123">
        <w:rPr>
          <w:rFonts w:ascii="Arial" w:hAnsi="Arial" w:cs="Arial"/>
        </w:rPr>
        <w:t>neovlivní původní odtok dešťových vod</w:t>
      </w:r>
      <w:r w:rsidR="00983866" w:rsidRPr="00282123">
        <w:rPr>
          <w:rFonts w:ascii="Arial" w:hAnsi="Arial" w:cs="Arial"/>
        </w:rPr>
        <w:t>, odtokové poměry na dotčeném území se nemění</w:t>
      </w:r>
      <w:r w:rsidR="005676D1">
        <w:rPr>
          <w:rFonts w:ascii="Arial" w:hAnsi="Arial" w:cs="Arial"/>
        </w:rPr>
        <w:t>.</w:t>
      </w:r>
    </w:p>
    <w:p w14:paraId="278D5729" w14:textId="77777777" w:rsidR="00B07B00" w:rsidRPr="00282123" w:rsidRDefault="00D108AE" w:rsidP="002B0DA1">
      <w:pPr>
        <w:pStyle w:val="Nadpis3"/>
      </w:pPr>
      <w:r>
        <w:t>i</w:t>
      </w:r>
      <w:r w:rsidR="00B07B00" w:rsidRPr="00282123">
        <w:t xml:space="preserve">) </w:t>
      </w:r>
      <w:r w:rsidR="009474FF">
        <w:t>P</w:t>
      </w:r>
      <w:r w:rsidR="00B07B00" w:rsidRPr="00282123">
        <w:t>ožadavky na asanace, demolice, kácení dřevin:</w:t>
      </w:r>
    </w:p>
    <w:p w14:paraId="74557923" w14:textId="77777777" w:rsidR="00B07B00" w:rsidRDefault="00B07B00" w:rsidP="00510E43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0E152B3B" w14:textId="77777777" w:rsidR="00B07B00" w:rsidRPr="00282123" w:rsidRDefault="00D108AE" w:rsidP="002B0DA1">
      <w:pPr>
        <w:pStyle w:val="Nadpis3"/>
      </w:pPr>
      <w:r>
        <w:t>j</w:t>
      </w:r>
      <w:r w:rsidR="00B07B00" w:rsidRPr="00282123">
        <w:t xml:space="preserve">) </w:t>
      </w:r>
      <w:r w:rsidR="009474FF">
        <w:t>P</w:t>
      </w:r>
      <w:r w:rsidR="00B07B00" w:rsidRPr="00282123">
        <w:t xml:space="preserve">ožadavky na maximální dočasné a trvalé zábory zemědělského půdního fondu nebo pozemků určených k plnění </w:t>
      </w:r>
      <w:r w:rsidR="00036AD9" w:rsidRPr="00282123">
        <w:t xml:space="preserve">funkce </w:t>
      </w:r>
      <w:r w:rsidR="00B07B00" w:rsidRPr="00282123">
        <w:t>lesa:</w:t>
      </w:r>
    </w:p>
    <w:p w14:paraId="5D281F1E" w14:textId="77777777" w:rsidR="008A49F9" w:rsidRPr="00282123" w:rsidRDefault="00914DDC" w:rsidP="00B07B00">
      <w:pPr>
        <w:pStyle w:val="Zkladntext"/>
        <w:contextualSpacing/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14:paraId="673EB3F0" w14:textId="77777777" w:rsidR="00B07B00" w:rsidRPr="00282123" w:rsidRDefault="00D108AE" w:rsidP="002B0DA1">
      <w:pPr>
        <w:pStyle w:val="Nadpis3"/>
      </w:pPr>
      <w:r>
        <w:lastRenderedPageBreak/>
        <w:t>k</w:t>
      </w:r>
      <w:r w:rsidR="00B07B00" w:rsidRPr="00282123">
        <w:t xml:space="preserve">) </w:t>
      </w:r>
      <w:r w:rsidR="009474FF">
        <w:t>Ú</w:t>
      </w:r>
      <w:r w:rsidR="00B07B00" w:rsidRPr="00282123">
        <w:t>zemně technické podmínky - zejména možnost napojení na stávající dopravní a technickou infrastrukturu, možnost bezbariérového přístupu k navrhované stavbě:</w:t>
      </w:r>
    </w:p>
    <w:p w14:paraId="24D1F7F4" w14:textId="266D03CB" w:rsidR="00036AD9" w:rsidRPr="00282123" w:rsidRDefault="00F21D6A" w:rsidP="00536219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14:paraId="26221FC9" w14:textId="77777777" w:rsidR="003D6AB0" w:rsidRPr="00282123" w:rsidRDefault="00D108AE" w:rsidP="002B0DA1">
      <w:pPr>
        <w:pStyle w:val="Nadpis3"/>
      </w:pPr>
      <w:r>
        <w:t>l</w:t>
      </w:r>
      <w:r w:rsidR="00964AB4" w:rsidRPr="00282123">
        <w:t xml:space="preserve">) </w:t>
      </w:r>
      <w:r w:rsidR="009474FF">
        <w:t>V</w:t>
      </w:r>
      <w:r w:rsidR="00200FA4" w:rsidRPr="00282123">
        <w:t xml:space="preserve">ěcné a časové vazby stavby, podmiňující, </w:t>
      </w:r>
      <w:r w:rsidR="00D937A7" w:rsidRPr="00282123">
        <w:t>vyvolané, související investice</w:t>
      </w:r>
      <w:r w:rsidR="00200FA4" w:rsidRPr="00282123">
        <w:t>:</w:t>
      </w:r>
    </w:p>
    <w:p w14:paraId="062A3B30" w14:textId="77777777" w:rsidR="005F3B3B" w:rsidRPr="00282123" w:rsidRDefault="00523B8D" w:rsidP="00B81775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Stav</w:t>
      </w:r>
      <w:r w:rsidR="00536219" w:rsidRPr="00282123">
        <w:rPr>
          <w:rFonts w:ascii="Arial" w:hAnsi="Arial" w:cs="Arial"/>
        </w:rPr>
        <w:t xml:space="preserve">ební úpravy </w:t>
      </w:r>
      <w:r w:rsidR="00435B28">
        <w:rPr>
          <w:rFonts w:ascii="Arial" w:hAnsi="Arial" w:cs="Arial"/>
        </w:rPr>
        <w:t xml:space="preserve">spojené s úpravou </w:t>
      </w:r>
      <w:r w:rsidR="00914DDC">
        <w:rPr>
          <w:rFonts w:ascii="Arial" w:hAnsi="Arial" w:cs="Arial"/>
        </w:rPr>
        <w:t xml:space="preserve">vnitřní dispozice </w:t>
      </w:r>
      <w:r w:rsidRPr="00282123">
        <w:rPr>
          <w:rFonts w:ascii="Arial" w:hAnsi="Arial" w:cs="Arial"/>
        </w:rPr>
        <w:t>bud</w:t>
      </w:r>
      <w:r w:rsidR="00617CFD" w:rsidRPr="00282123">
        <w:rPr>
          <w:rFonts w:ascii="Arial" w:hAnsi="Arial" w:cs="Arial"/>
        </w:rPr>
        <w:t xml:space="preserve">ou probíhat </w:t>
      </w:r>
      <w:r w:rsidR="005F3B3B" w:rsidRPr="00282123">
        <w:rPr>
          <w:rFonts w:ascii="Arial" w:hAnsi="Arial" w:cs="Arial"/>
        </w:rPr>
        <w:t>v jedné časové etapě.</w:t>
      </w:r>
      <w:r w:rsidR="00B81775" w:rsidRPr="00282123">
        <w:rPr>
          <w:rFonts w:ascii="Arial" w:hAnsi="Arial" w:cs="Arial"/>
        </w:rPr>
        <w:t xml:space="preserve"> </w:t>
      </w:r>
      <w:r w:rsidR="005F3B3B" w:rsidRPr="00282123">
        <w:rPr>
          <w:rFonts w:ascii="Arial" w:hAnsi="Arial" w:cs="Arial"/>
        </w:rPr>
        <w:t>Stavba si nevyžádá podmiňující, vyvolané ani související investice.</w:t>
      </w:r>
    </w:p>
    <w:p w14:paraId="1D2D59C3" w14:textId="77777777" w:rsidR="005D1A0E" w:rsidRPr="00282123" w:rsidRDefault="00D108AE" w:rsidP="002B0DA1">
      <w:pPr>
        <w:pStyle w:val="Nadpis3"/>
      </w:pPr>
      <w:r>
        <w:t>m</w:t>
      </w:r>
      <w:r w:rsidR="005D1A0E" w:rsidRPr="00282123">
        <w:t xml:space="preserve">) </w:t>
      </w:r>
      <w:r w:rsidR="009474FF">
        <w:t>S</w:t>
      </w:r>
      <w:r w:rsidR="005D1A0E" w:rsidRPr="00282123">
        <w:t>eznam pozemků podle katastru nemovitostí, na kterých se stavba umisťuje:</w:t>
      </w:r>
    </w:p>
    <w:p w14:paraId="6FD93F97" w14:textId="58D301A6" w:rsidR="00B57AD3" w:rsidRPr="00282123" w:rsidRDefault="00B57AD3" w:rsidP="00910AB1">
      <w:pPr>
        <w:widowControl w:val="0"/>
        <w:rPr>
          <w:rFonts w:ascii="Arial" w:hAnsi="Arial" w:cs="Arial"/>
        </w:rPr>
      </w:pPr>
      <w:r w:rsidRPr="00282123">
        <w:rPr>
          <w:rFonts w:ascii="Arial" w:hAnsi="Arial" w:cs="Arial"/>
        </w:rPr>
        <w:t>Parcela je zaps</w:t>
      </w:r>
      <w:r w:rsidR="00910AB1" w:rsidRPr="00282123">
        <w:rPr>
          <w:rFonts w:ascii="Arial" w:hAnsi="Arial" w:cs="Arial"/>
        </w:rPr>
        <w:t>ána</w:t>
      </w:r>
      <w:r w:rsidRPr="00282123">
        <w:rPr>
          <w:rFonts w:ascii="Arial" w:hAnsi="Arial" w:cs="Arial"/>
        </w:rPr>
        <w:t xml:space="preserve"> v katastrálním území:</w:t>
      </w:r>
      <w:r w:rsidR="00716D91" w:rsidRPr="00282123">
        <w:rPr>
          <w:rFonts w:ascii="Arial" w:hAnsi="Arial" w:cs="Arial"/>
        </w:rPr>
        <w:t xml:space="preserve"> </w:t>
      </w:r>
      <w:r w:rsidR="00F21D6A">
        <w:rPr>
          <w:rFonts w:ascii="Arial" w:hAnsi="Arial" w:cs="Arial"/>
        </w:rPr>
        <w:t>Šumperk</w:t>
      </w:r>
      <w:r w:rsidRPr="00282123">
        <w:rPr>
          <w:rFonts w:ascii="Arial" w:hAnsi="Arial" w:cs="Arial"/>
        </w:rPr>
        <w:t xml:space="preserve"> </w:t>
      </w:r>
      <w:r w:rsidR="00191798" w:rsidRPr="00282123">
        <w:rPr>
          <w:rFonts w:ascii="Arial" w:hAnsi="Arial" w:cs="Arial"/>
        </w:rPr>
        <w:t>(</w:t>
      </w:r>
      <w:r w:rsidR="00F21D6A">
        <w:rPr>
          <w:rFonts w:ascii="Arial" w:hAnsi="Arial" w:cs="Arial"/>
        </w:rPr>
        <w:t>764264</w:t>
      </w:r>
      <w:r w:rsidR="00191798" w:rsidRPr="00282123">
        <w:rPr>
          <w:rFonts w:ascii="Arial" w:hAnsi="Arial" w:cs="Arial"/>
        </w:rPr>
        <w:t>).</w:t>
      </w:r>
    </w:p>
    <w:p w14:paraId="7C697512" w14:textId="659925E6" w:rsidR="00B57AD3" w:rsidRPr="00282123" w:rsidRDefault="00B57AD3" w:rsidP="00910AB1">
      <w:pPr>
        <w:widowControl w:val="0"/>
        <w:tabs>
          <w:tab w:val="left" w:pos="2127"/>
          <w:tab w:val="right" w:pos="8505"/>
        </w:tabs>
        <w:rPr>
          <w:rFonts w:ascii="Arial" w:hAnsi="Arial" w:cs="Arial"/>
          <w:vertAlign w:val="superscript"/>
        </w:rPr>
      </w:pPr>
      <w:r w:rsidRPr="00282123">
        <w:rPr>
          <w:rFonts w:ascii="Arial" w:hAnsi="Arial" w:cs="Arial"/>
        </w:rPr>
        <w:t xml:space="preserve">parc. č. </w:t>
      </w:r>
      <w:r w:rsidR="00F21D6A">
        <w:rPr>
          <w:rFonts w:ascii="Arial" w:hAnsi="Arial" w:cs="Arial"/>
        </w:rPr>
        <w:t>st.</w:t>
      </w:r>
      <w:r w:rsidR="002D4342">
        <w:rPr>
          <w:rFonts w:ascii="Arial" w:hAnsi="Arial" w:cs="Arial"/>
        </w:rPr>
        <w:t xml:space="preserve"> </w:t>
      </w:r>
      <w:r w:rsidR="00F21D6A">
        <w:rPr>
          <w:rFonts w:ascii="Arial" w:hAnsi="Arial" w:cs="Arial"/>
        </w:rPr>
        <w:t>1044</w:t>
      </w:r>
      <w:r w:rsidR="00617CFD" w:rsidRPr="00282123">
        <w:rPr>
          <w:rFonts w:ascii="Arial" w:hAnsi="Arial" w:cs="Arial"/>
        </w:rPr>
        <w:t xml:space="preserve">   </w:t>
      </w:r>
      <w:r w:rsidRPr="00282123">
        <w:rPr>
          <w:rFonts w:ascii="Arial" w:hAnsi="Arial" w:cs="Arial"/>
        </w:rPr>
        <w:t>druh pozemku: zastavěná plocha a nádvoří</w:t>
      </w:r>
      <w:r w:rsidR="00C92C23" w:rsidRPr="00282123">
        <w:rPr>
          <w:rFonts w:ascii="Arial" w:hAnsi="Arial" w:cs="Arial"/>
        </w:rPr>
        <w:t xml:space="preserve">    </w:t>
      </w:r>
      <w:r w:rsidRPr="00282123">
        <w:rPr>
          <w:rFonts w:ascii="Arial" w:hAnsi="Arial" w:cs="Arial"/>
        </w:rPr>
        <w:tab/>
        <w:t xml:space="preserve">výměra:  </w:t>
      </w:r>
      <w:r w:rsidR="00F21D6A">
        <w:rPr>
          <w:rFonts w:ascii="Arial" w:hAnsi="Arial" w:cs="Arial"/>
        </w:rPr>
        <w:t>279</w:t>
      </w:r>
      <w:r w:rsidRPr="00282123">
        <w:rPr>
          <w:rFonts w:ascii="Arial" w:hAnsi="Arial" w:cs="Arial"/>
        </w:rPr>
        <w:t xml:space="preserve"> m</w:t>
      </w:r>
      <w:r w:rsidRPr="00282123">
        <w:rPr>
          <w:rFonts w:ascii="Arial" w:hAnsi="Arial" w:cs="Arial"/>
          <w:vertAlign w:val="superscript"/>
        </w:rPr>
        <w:t>2</w:t>
      </w:r>
    </w:p>
    <w:p w14:paraId="74BD1F0F" w14:textId="77777777" w:rsidR="005F3B3B" w:rsidRPr="00282123" w:rsidRDefault="00D108AE" w:rsidP="002B0DA1">
      <w:pPr>
        <w:pStyle w:val="Nadpis3"/>
      </w:pPr>
      <w:r>
        <w:t>n</w:t>
      </w:r>
      <w:r w:rsidR="00191798" w:rsidRPr="00282123">
        <w:t xml:space="preserve">) </w:t>
      </w:r>
      <w:r w:rsidR="009474FF">
        <w:t>S</w:t>
      </w:r>
      <w:r w:rsidR="00191798" w:rsidRPr="00282123">
        <w:t>eznam pozemků podle katastru nemovitostí, na kterých vznikne ochranné bezpečnostní pásmo:</w:t>
      </w:r>
    </w:p>
    <w:p w14:paraId="165D7578" w14:textId="77777777" w:rsidR="00C92C23" w:rsidRPr="00282123" w:rsidRDefault="00716D91" w:rsidP="00935E82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 xml:space="preserve">Stávající ochranná pásma </w:t>
      </w:r>
      <w:r w:rsidR="00C92C23" w:rsidRPr="00282123">
        <w:rPr>
          <w:rFonts w:ascii="Arial" w:hAnsi="Arial" w:cs="Arial"/>
        </w:rPr>
        <w:t xml:space="preserve">podzemních i nadzemních </w:t>
      </w:r>
      <w:r w:rsidR="00935E82" w:rsidRPr="00282123">
        <w:rPr>
          <w:rFonts w:ascii="Arial" w:hAnsi="Arial" w:cs="Arial"/>
        </w:rPr>
        <w:t xml:space="preserve">vedení </w:t>
      </w:r>
      <w:r w:rsidRPr="00282123">
        <w:rPr>
          <w:rFonts w:ascii="Arial" w:hAnsi="Arial" w:cs="Arial"/>
        </w:rPr>
        <w:t>zůstávají respektována. Nov</w:t>
      </w:r>
      <w:r w:rsidR="00C92C23" w:rsidRPr="00282123">
        <w:rPr>
          <w:rFonts w:ascii="Arial" w:hAnsi="Arial" w:cs="Arial"/>
        </w:rPr>
        <w:t xml:space="preserve">á </w:t>
      </w:r>
      <w:r w:rsidRPr="00282123">
        <w:rPr>
          <w:rFonts w:ascii="Arial" w:hAnsi="Arial" w:cs="Arial"/>
        </w:rPr>
        <w:t>ochrann</w:t>
      </w:r>
      <w:r w:rsidR="00C92C23" w:rsidRPr="00282123">
        <w:rPr>
          <w:rFonts w:ascii="Arial" w:hAnsi="Arial" w:cs="Arial"/>
        </w:rPr>
        <w:t>á</w:t>
      </w:r>
      <w:r w:rsidRPr="00282123">
        <w:rPr>
          <w:rFonts w:ascii="Arial" w:hAnsi="Arial" w:cs="Arial"/>
        </w:rPr>
        <w:t xml:space="preserve"> pásm</w:t>
      </w:r>
      <w:r w:rsidR="00C92C23" w:rsidRPr="00282123">
        <w:rPr>
          <w:rFonts w:ascii="Arial" w:hAnsi="Arial" w:cs="Arial"/>
        </w:rPr>
        <w:t>a nejsou navrhována.</w:t>
      </w:r>
    </w:p>
    <w:p w14:paraId="1A70292E" w14:textId="77777777" w:rsidR="00200FA4" w:rsidRPr="00282123" w:rsidRDefault="00D937A7" w:rsidP="002B0DA1">
      <w:pPr>
        <w:pStyle w:val="Nadpis1"/>
      </w:pPr>
      <w:bookmarkStart w:id="9" w:name="_Toc444688151"/>
      <w:r w:rsidRPr="00282123">
        <w:t xml:space="preserve">B.2   </w:t>
      </w:r>
      <w:r w:rsidR="00200FA4" w:rsidRPr="00282123">
        <w:t>CELKOVÝ POPIS STAVBY</w:t>
      </w:r>
      <w:bookmarkEnd w:id="9"/>
    </w:p>
    <w:p w14:paraId="5BE8801C" w14:textId="77777777" w:rsidR="00562890" w:rsidRPr="00282123" w:rsidRDefault="00191191" w:rsidP="002B0DA1">
      <w:pPr>
        <w:pStyle w:val="Nadpis2"/>
      </w:pPr>
      <w:bookmarkStart w:id="10" w:name="_Toc444688152"/>
      <w:r w:rsidRPr="00282123">
        <w:t xml:space="preserve">B.2.1 </w:t>
      </w:r>
      <w:r w:rsidR="005B4ADE" w:rsidRPr="00282123">
        <w:t xml:space="preserve"> </w:t>
      </w:r>
      <w:r w:rsidR="00562890" w:rsidRPr="00282123">
        <w:t>Základn</w:t>
      </w:r>
      <w:r w:rsidR="00E91241">
        <w:t>Í</w:t>
      </w:r>
      <w:r w:rsidR="00562890" w:rsidRPr="00282123">
        <w:t xml:space="preserve"> ch</w:t>
      </w:r>
      <w:r w:rsidR="00852EC3">
        <w:t>a</w:t>
      </w:r>
      <w:r w:rsidR="00562890" w:rsidRPr="00282123">
        <w:t>rakteristika stavby a jejiho užívání</w:t>
      </w:r>
    </w:p>
    <w:bookmarkEnd w:id="10"/>
    <w:p w14:paraId="01878712" w14:textId="77777777" w:rsidR="006A4187" w:rsidRPr="00282123" w:rsidRDefault="006A4187" w:rsidP="002B0DA1">
      <w:pPr>
        <w:pStyle w:val="Nadpis3"/>
      </w:pPr>
      <w:r w:rsidRPr="00282123">
        <w:t xml:space="preserve">a) </w:t>
      </w:r>
      <w:r w:rsidR="009474FF">
        <w:t>N</w:t>
      </w:r>
      <w:r w:rsidRPr="00282123">
        <w:t>ová stavba nebo změna dokončené stavby</w:t>
      </w:r>
      <w:r w:rsidR="00854B62" w:rsidRPr="00282123">
        <w:t>; u změny stavby údaje o jejich současném stavu, závěry stavebně technického případně stavebně historického průzkumu a výsledky statického posouzení nosných konstrukcí</w:t>
      </w:r>
    </w:p>
    <w:p w14:paraId="4755694C" w14:textId="3F4FC2FE" w:rsidR="00B46065" w:rsidRDefault="00F21D6A" w:rsidP="003F1ECD">
      <w:pPr>
        <w:widowControl w:val="0"/>
        <w:rPr>
          <w:rFonts w:ascii="Arial" w:hAnsi="Arial" w:cs="Arial"/>
        </w:rPr>
      </w:pPr>
      <w:bookmarkStart w:id="11" w:name="_Hlk140579352"/>
      <w:r>
        <w:rPr>
          <w:rFonts w:ascii="Arial" w:hAnsi="Arial" w:cs="Arial"/>
        </w:rPr>
        <w:t>Navrhované</w:t>
      </w:r>
      <w:r w:rsidR="00D44E65">
        <w:rPr>
          <w:rFonts w:ascii="Arial" w:hAnsi="Arial" w:cs="Arial"/>
        </w:rPr>
        <w:t xml:space="preserve"> stavební úpravy upravují dispozici </w:t>
      </w:r>
      <w:r>
        <w:rPr>
          <w:rFonts w:ascii="Arial" w:hAnsi="Arial" w:cs="Arial"/>
        </w:rPr>
        <w:t>bytové jednotky č. 3 v</w:t>
      </w:r>
      <w:r w:rsidR="002D4342">
        <w:rPr>
          <w:rFonts w:ascii="Arial" w:hAnsi="Arial" w:cs="Arial"/>
        </w:rPr>
        <w:t>e</w:t>
      </w:r>
      <w:r>
        <w:rPr>
          <w:rFonts w:ascii="Arial" w:hAnsi="Arial" w:cs="Arial"/>
        </w:rPr>
        <w:t> 2. NP. Nově tvoří bytovou jednotku vstupní chodba, kuchyň</w:t>
      </w:r>
      <w:r w:rsidR="003F1EC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pokoj (ložnice) a koupelna. V</w:t>
      </w:r>
      <w:r w:rsidR="003F1ECD">
        <w:rPr>
          <w:rFonts w:ascii="Arial" w:hAnsi="Arial" w:cs="Arial"/>
        </w:rPr>
        <w:t> </w:t>
      </w:r>
      <w:r>
        <w:rPr>
          <w:rFonts w:ascii="Arial" w:hAnsi="Arial" w:cs="Arial"/>
        </w:rPr>
        <w:t>mezip</w:t>
      </w:r>
      <w:r w:rsidR="003F1ECD">
        <w:rPr>
          <w:rFonts w:ascii="Arial" w:hAnsi="Arial" w:cs="Arial"/>
        </w:rPr>
        <w:t xml:space="preserve">atře doplňuje byt samostatná komora. </w:t>
      </w:r>
      <w:bookmarkEnd w:id="11"/>
      <w:r w:rsidR="00B87B5E">
        <w:rPr>
          <w:rFonts w:ascii="Arial" w:hAnsi="Arial" w:cs="Arial"/>
        </w:rPr>
        <w:t xml:space="preserve">S ohledem </w:t>
      </w:r>
      <w:r w:rsidR="00B46065">
        <w:rPr>
          <w:rFonts w:ascii="Arial" w:hAnsi="Arial" w:cs="Arial"/>
        </w:rPr>
        <w:t xml:space="preserve">k navrhovaným </w:t>
      </w:r>
      <w:r w:rsidR="00B87B5E">
        <w:rPr>
          <w:rFonts w:ascii="Arial" w:hAnsi="Arial" w:cs="Arial"/>
        </w:rPr>
        <w:t>zásahů</w:t>
      </w:r>
      <w:r w:rsidR="00AD0CA1">
        <w:rPr>
          <w:rFonts w:ascii="Arial" w:hAnsi="Arial" w:cs="Arial"/>
        </w:rPr>
        <w:t>m</w:t>
      </w:r>
      <w:r w:rsidR="00B87B5E">
        <w:rPr>
          <w:rFonts w:ascii="Arial" w:hAnsi="Arial" w:cs="Arial"/>
        </w:rPr>
        <w:t xml:space="preserve"> do stavebních konstrukcí nebyly provedeny podrobné průzkumy</w:t>
      </w:r>
      <w:r w:rsidR="00B46065">
        <w:rPr>
          <w:rFonts w:ascii="Arial" w:hAnsi="Arial" w:cs="Arial"/>
        </w:rPr>
        <w:t>.</w:t>
      </w:r>
    </w:p>
    <w:p w14:paraId="32B56573" w14:textId="77777777" w:rsidR="006A4187" w:rsidRPr="00282123" w:rsidRDefault="006A4187" w:rsidP="002B0DA1">
      <w:pPr>
        <w:pStyle w:val="Nadpis3"/>
      </w:pPr>
      <w:r w:rsidRPr="00282123">
        <w:t xml:space="preserve">b) </w:t>
      </w:r>
      <w:r w:rsidR="009474FF">
        <w:t>Ú</w:t>
      </w:r>
      <w:r w:rsidRPr="00282123">
        <w:t>čel užívání stavby</w:t>
      </w:r>
    </w:p>
    <w:p w14:paraId="7401ADBD" w14:textId="79317303" w:rsidR="002162D3" w:rsidRDefault="002162D3" w:rsidP="009C34B9">
      <w:pPr>
        <w:widowControl w:val="0"/>
        <w:rPr>
          <w:rFonts w:ascii="Arial" w:hAnsi="Arial" w:cs="Arial"/>
        </w:rPr>
      </w:pPr>
      <w:bookmarkStart w:id="12" w:name="_Hlk531523063"/>
      <w:r>
        <w:rPr>
          <w:rFonts w:ascii="Arial" w:hAnsi="Arial" w:cs="Arial"/>
        </w:rPr>
        <w:t xml:space="preserve">Účel užívání </w:t>
      </w:r>
      <w:r w:rsidR="003F1ECD">
        <w:rPr>
          <w:rFonts w:ascii="Arial" w:hAnsi="Arial" w:cs="Arial"/>
        </w:rPr>
        <w:t>bytového domu s upravovaným bytem s</w:t>
      </w:r>
      <w:r>
        <w:rPr>
          <w:rFonts w:ascii="Arial" w:hAnsi="Arial" w:cs="Arial"/>
        </w:rPr>
        <w:t>e nemění.</w:t>
      </w:r>
    </w:p>
    <w:bookmarkEnd w:id="12"/>
    <w:p w14:paraId="7F731801" w14:textId="77777777" w:rsidR="006A4187" w:rsidRPr="00282123" w:rsidRDefault="006A4187" w:rsidP="002B0DA1">
      <w:pPr>
        <w:pStyle w:val="Nadpis3"/>
      </w:pPr>
      <w:r w:rsidRPr="00282123">
        <w:t xml:space="preserve">c) </w:t>
      </w:r>
      <w:r w:rsidR="009474FF">
        <w:t>T</w:t>
      </w:r>
      <w:r w:rsidRPr="00282123">
        <w:t>rvalá nebo dočasná stavba</w:t>
      </w:r>
    </w:p>
    <w:p w14:paraId="7D6CD160" w14:textId="5FAE5C34" w:rsidR="006A4187" w:rsidRPr="00282123" w:rsidRDefault="00C661AB" w:rsidP="00E068C7">
      <w:pPr>
        <w:widowControl w:val="0"/>
        <w:rPr>
          <w:rFonts w:ascii="Arial" w:hAnsi="Arial" w:cs="Arial"/>
        </w:rPr>
      </w:pPr>
      <w:r w:rsidRPr="00282123">
        <w:rPr>
          <w:rFonts w:ascii="Arial" w:hAnsi="Arial" w:cs="Arial"/>
        </w:rPr>
        <w:t xml:space="preserve">Stávající </w:t>
      </w:r>
      <w:r w:rsidR="003F1ECD">
        <w:rPr>
          <w:rFonts w:ascii="Arial" w:hAnsi="Arial" w:cs="Arial"/>
        </w:rPr>
        <w:t>bytový dům</w:t>
      </w:r>
      <w:r w:rsidRPr="00282123">
        <w:rPr>
          <w:rFonts w:ascii="Arial" w:hAnsi="Arial" w:cs="Arial"/>
        </w:rPr>
        <w:t xml:space="preserve"> </w:t>
      </w:r>
      <w:r w:rsidR="00A3632D" w:rsidRPr="00282123">
        <w:rPr>
          <w:rFonts w:ascii="Arial" w:hAnsi="Arial" w:cs="Arial"/>
        </w:rPr>
        <w:t>je stavb</w:t>
      </w:r>
      <w:r w:rsidR="00F01758">
        <w:rPr>
          <w:rFonts w:ascii="Arial" w:hAnsi="Arial" w:cs="Arial"/>
        </w:rPr>
        <w:t>ou</w:t>
      </w:r>
      <w:r w:rsidR="00A3632D" w:rsidRPr="00282123">
        <w:rPr>
          <w:rFonts w:ascii="Arial" w:hAnsi="Arial" w:cs="Arial"/>
        </w:rPr>
        <w:t xml:space="preserve"> trval</w:t>
      </w:r>
      <w:r w:rsidR="00F01758">
        <w:rPr>
          <w:rFonts w:ascii="Arial" w:hAnsi="Arial" w:cs="Arial"/>
        </w:rPr>
        <w:t>ou</w:t>
      </w:r>
      <w:r w:rsidR="00A3632D" w:rsidRPr="00282123">
        <w:rPr>
          <w:rFonts w:ascii="Arial" w:hAnsi="Arial" w:cs="Arial"/>
        </w:rPr>
        <w:t>.</w:t>
      </w:r>
    </w:p>
    <w:p w14:paraId="52A9492F" w14:textId="77777777" w:rsidR="00FA01D5" w:rsidRPr="00282123" w:rsidRDefault="0024097B" w:rsidP="002B0DA1">
      <w:pPr>
        <w:pStyle w:val="Nadpis3"/>
      </w:pPr>
      <w:r w:rsidRPr="00282123">
        <w:t>d</w:t>
      </w:r>
      <w:r w:rsidR="00FA01D5" w:rsidRPr="00282123">
        <w:t xml:space="preserve">) </w:t>
      </w:r>
      <w:r w:rsidR="009474FF">
        <w:t>I</w:t>
      </w:r>
      <w:r w:rsidR="00FA01D5" w:rsidRPr="00282123">
        <w:t>nformace o vydaných rozhodnutích o povolení výjimky z</w:t>
      </w:r>
      <w:r w:rsidRPr="00282123">
        <w:t xml:space="preserve"> technických </w:t>
      </w:r>
      <w:r w:rsidR="00FA01D5" w:rsidRPr="00282123">
        <w:t xml:space="preserve">požadavků na </w:t>
      </w:r>
      <w:r w:rsidRPr="00282123">
        <w:t>stavby a technických požadavků zabezpečujících bezbariérové užívání stavby</w:t>
      </w:r>
      <w:r w:rsidR="00FA01D5" w:rsidRPr="00282123">
        <w:t>:</w:t>
      </w:r>
    </w:p>
    <w:p w14:paraId="43696CE9" w14:textId="0CA3B724" w:rsidR="00F01758" w:rsidRDefault="00FA01D5" w:rsidP="00A3632D">
      <w:pPr>
        <w:rPr>
          <w:rFonts w:ascii="Arial" w:hAnsi="Arial" w:cs="Arial"/>
        </w:rPr>
      </w:pPr>
      <w:r w:rsidRPr="00282123">
        <w:rPr>
          <w:rFonts w:ascii="Arial" w:hAnsi="Arial" w:cs="Arial"/>
        </w:rPr>
        <w:t xml:space="preserve">Pro </w:t>
      </w:r>
      <w:r w:rsidR="00C661AB" w:rsidRPr="00282123">
        <w:rPr>
          <w:rFonts w:ascii="Arial" w:hAnsi="Arial" w:cs="Arial"/>
        </w:rPr>
        <w:t>navrhovan</w:t>
      </w:r>
      <w:r w:rsidR="00F01758">
        <w:rPr>
          <w:rFonts w:ascii="Arial" w:hAnsi="Arial" w:cs="Arial"/>
        </w:rPr>
        <w:t xml:space="preserve">é </w:t>
      </w:r>
      <w:r w:rsidR="002162D3">
        <w:rPr>
          <w:rFonts w:ascii="Arial" w:hAnsi="Arial" w:cs="Arial"/>
        </w:rPr>
        <w:t xml:space="preserve">stavební úpravy vnitřních prostor </w:t>
      </w:r>
      <w:r w:rsidR="003F1ECD">
        <w:rPr>
          <w:rFonts w:ascii="Arial" w:hAnsi="Arial" w:cs="Arial"/>
        </w:rPr>
        <w:t>jedné bytové jednotky</w:t>
      </w:r>
      <w:r w:rsidR="002162D3">
        <w:rPr>
          <w:rFonts w:ascii="Arial" w:hAnsi="Arial" w:cs="Arial"/>
        </w:rPr>
        <w:t xml:space="preserve"> </w:t>
      </w:r>
      <w:r w:rsidR="00A3632D" w:rsidRPr="00282123">
        <w:rPr>
          <w:rFonts w:ascii="Arial" w:hAnsi="Arial" w:cs="Arial"/>
        </w:rPr>
        <w:t xml:space="preserve">není nutno žádat o </w:t>
      </w:r>
      <w:r w:rsidRPr="00282123">
        <w:rPr>
          <w:rFonts w:ascii="Arial" w:hAnsi="Arial" w:cs="Arial"/>
        </w:rPr>
        <w:t>povolení výjimek z</w:t>
      </w:r>
      <w:r w:rsidR="0024097B" w:rsidRPr="00282123">
        <w:rPr>
          <w:rFonts w:ascii="Arial" w:hAnsi="Arial" w:cs="Arial"/>
        </w:rPr>
        <w:t xml:space="preserve"> technických </w:t>
      </w:r>
      <w:r w:rsidRPr="00282123">
        <w:rPr>
          <w:rFonts w:ascii="Arial" w:hAnsi="Arial" w:cs="Arial"/>
        </w:rPr>
        <w:t xml:space="preserve">požadavků na </w:t>
      </w:r>
      <w:r w:rsidR="0024097B" w:rsidRPr="00282123">
        <w:rPr>
          <w:rFonts w:ascii="Arial" w:hAnsi="Arial" w:cs="Arial"/>
        </w:rPr>
        <w:t>stavbu</w:t>
      </w:r>
      <w:r w:rsidR="00F01758">
        <w:rPr>
          <w:rFonts w:ascii="Arial" w:hAnsi="Arial" w:cs="Arial"/>
        </w:rPr>
        <w:t xml:space="preserve">. </w:t>
      </w:r>
      <w:r w:rsidR="003F1ECD">
        <w:rPr>
          <w:rFonts w:ascii="Arial" w:hAnsi="Arial" w:cs="Arial"/>
        </w:rPr>
        <w:t>Bytový</w:t>
      </w:r>
      <w:r w:rsidR="002162D3">
        <w:rPr>
          <w:rFonts w:ascii="Arial" w:hAnsi="Arial" w:cs="Arial"/>
        </w:rPr>
        <w:t xml:space="preserve"> dům není</w:t>
      </w:r>
      <w:r w:rsidR="00F01758">
        <w:rPr>
          <w:rFonts w:ascii="Arial" w:hAnsi="Arial" w:cs="Arial"/>
        </w:rPr>
        <w:t xml:space="preserve"> ř</w:t>
      </w:r>
      <w:r w:rsidR="00AA7221">
        <w:rPr>
          <w:rFonts w:ascii="Arial" w:hAnsi="Arial" w:cs="Arial"/>
        </w:rPr>
        <w:t>ešen</w:t>
      </w:r>
      <w:r w:rsidR="00F01758">
        <w:rPr>
          <w:rFonts w:ascii="Arial" w:hAnsi="Arial" w:cs="Arial"/>
        </w:rPr>
        <w:t xml:space="preserve"> pro </w:t>
      </w:r>
      <w:r w:rsidR="00F01758" w:rsidRPr="00282123">
        <w:rPr>
          <w:rFonts w:ascii="Arial" w:hAnsi="Arial" w:cs="Arial"/>
        </w:rPr>
        <w:t>bezbariérové užívání</w:t>
      </w:r>
      <w:r w:rsidR="00F01758">
        <w:rPr>
          <w:rFonts w:ascii="Arial" w:hAnsi="Arial" w:cs="Arial"/>
        </w:rPr>
        <w:t xml:space="preserve"> osob s omezenou schopností </w:t>
      </w:r>
      <w:r w:rsidR="00F01758" w:rsidRPr="00200A98">
        <w:rPr>
          <w:rFonts w:ascii="Arial" w:hAnsi="Arial" w:cs="Arial"/>
        </w:rPr>
        <w:t>pohybu</w:t>
      </w:r>
      <w:r w:rsidR="002162D3">
        <w:rPr>
          <w:rFonts w:ascii="Arial" w:hAnsi="Arial" w:cs="Arial"/>
        </w:rPr>
        <w:t>.</w:t>
      </w:r>
    </w:p>
    <w:p w14:paraId="3E840282" w14:textId="77777777" w:rsidR="0024097B" w:rsidRPr="00282123" w:rsidRDefault="0024097B" w:rsidP="002B0DA1">
      <w:pPr>
        <w:pStyle w:val="Nadpis3"/>
      </w:pPr>
      <w:r w:rsidRPr="00282123">
        <w:t xml:space="preserve">e) </w:t>
      </w:r>
      <w:r w:rsidR="009474FF">
        <w:t>I</w:t>
      </w:r>
      <w:r w:rsidRPr="00282123">
        <w:t>nformace o tom, zda a v jakých částech dokumentace jsou zohledněny podmínky závazných stanovisek dotčených orgánů:</w:t>
      </w:r>
    </w:p>
    <w:p w14:paraId="6961033A" w14:textId="3DE6C2A3" w:rsidR="006E4A06" w:rsidRPr="00282123" w:rsidRDefault="003F1ECD" w:rsidP="006E4A06">
      <w:pPr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14:paraId="49C5A548" w14:textId="77777777" w:rsidR="006A4187" w:rsidRPr="00282123" w:rsidRDefault="0024097B" w:rsidP="002B0DA1">
      <w:pPr>
        <w:pStyle w:val="Nadpis3"/>
      </w:pPr>
      <w:r w:rsidRPr="00282123">
        <w:t>f</w:t>
      </w:r>
      <w:r w:rsidR="006A4187" w:rsidRPr="00282123">
        <w:t xml:space="preserve">) </w:t>
      </w:r>
      <w:r w:rsidR="009474FF">
        <w:t>O</w:t>
      </w:r>
      <w:r w:rsidR="006A4187" w:rsidRPr="00282123">
        <w:t>chran</w:t>
      </w:r>
      <w:r w:rsidRPr="00282123">
        <w:t>a</w:t>
      </w:r>
      <w:r w:rsidR="006A4187" w:rsidRPr="00282123">
        <w:t xml:space="preserve"> stavby podle jiných právních předpisů</w:t>
      </w:r>
      <w:r w:rsidRPr="00282123">
        <w:t>:</w:t>
      </w:r>
    </w:p>
    <w:p w14:paraId="3E62937F" w14:textId="77777777" w:rsidR="006A4187" w:rsidRPr="00282123" w:rsidRDefault="006A4187" w:rsidP="00910AB1">
      <w:pPr>
        <w:widowControl w:val="0"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66C14EE5" w14:textId="77777777" w:rsidR="0024097B" w:rsidRPr="00282123" w:rsidRDefault="0024097B" w:rsidP="002B0DA1">
      <w:pPr>
        <w:pStyle w:val="Nadpis3"/>
      </w:pPr>
      <w:r w:rsidRPr="00282123">
        <w:t xml:space="preserve">g) </w:t>
      </w:r>
      <w:r w:rsidR="002B0F4A">
        <w:t>N</w:t>
      </w:r>
      <w:r w:rsidRPr="00282123">
        <w:t xml:space="preserve">avrhované parametry stavby </w:t>
      </w:r>
      <w:r w:rsidR="00B51CC7" w:rsidRPr="00282123">
        <w:t>-</w:t>
      </w:r>
      <w:r w:rsidRPr="00282123">
        <w:t xml:space="preserve"> zastavěná plocha</w:t>
      </w:r>
      <w:r w:rsidR="00B51CC7" w:rsidRPr="00282123">
        <w:t>, obestavěný prostor, užitná plocha a předpokládané kapacity provozu a výroby, počet funkčních jednotek a jejich velikost</w:t>
      </w:r>
      <w:r w:rsidR="00E91241">
        <w:t>í</w:t>
      </w:r>
      <w:r w:rsidR="00B51CC7" w:rsidRPr="00282123">
        <w:t>, apod.:</w:t>
      </w:r>
    </w:p>
    <w:p w14:paraId="20FC8647" w14:textId="71F86D53" w:rsidR="00AA7221" w:rsidRDefault="00A83AA4" w:rsidP="00A369FC">
      <w:pPr>
        <w:widowControl w:val="0"/>
        <w:tabs>
          <w:tab w:val="left" w:pos="-3402"/>
          <w:tab w:val="right" w:pos="8505"/>
        </w:tabs>
        <w:rPr>
          <w:rFonts w:ascii="Arial" w:hAnsi="Arial" w:cs="Arial"/>
          <w:szCs w:val="22"/>
        </w:rPr>
      </w:pPr>
      <w:r w:rsidRPr="00282123">
        <w:rPr>
          <w:rFonts w:ascii="Arial" w:hAnsi="Arial" w:cs="Arial"/>
          <w:szCs w:val="22"/>
        </w:rPr>
        <w:t>Navrhovanými stavebními úpravami nedochází ke změně velikosti zastavěné plochy ani obestavěného prostoru.</w:t>
      </w:r>
      <w:r w:rsidR="00AA7221">
        <w:rPr>
          <w:rFonts w:ascii="Arial" w:hAnsi="Arial" w:cs="Arial"/>
          <w:szCs w:val="22"/>
        </w:rPr>
        <w:t xml:space="preserve"> </w:t>
      </w:r>
      <w:r w:rsidR="002162D3">
        <w:rPr>
          <w:rFonts w:ascii="Arial" w:hAnsi="Arial" w:cs="Arial"/>
          <w:szCs w:val="22"/>
        </w:rPr>
        <w:t>Výměry podlahových ploch jednotlivých místností se téměř nemění.</w:t>
      </w:r>
    </w:p>
    <w:p w14:paraId="62870E4C" w14:textId="723C7144" w:rsidR="002D4342" w:rsidRDefault="002D4342" w:rsidP="00A369FC">
      <w:pPr>
        <w:widowControl w:val="0"/>
        <w:tabs>
          <w:tab w:val="left" w:pos="-3402"/>
          <w:tab w:val="right" w:pos="8505"/>
        </w:tabs>
        <w:rPr>
          <w:rFonts w:ascii="Arial" w:hAnsi="Arial" w:cs="Arial"/>
          <w:szCs w:val="22"/>
        </w:rPr>
      </w:pPr>
    </w:p>
    <w:p w14:paraId="13D240FB" w14:textId="77777777" w:rsidR="002D4342" w:rsidRDefault="002D4342" w:rsidP="00A369FC">
      <w:pPr>
        <w:widowControl w:val="0"/>
        <w:tabs>
          <w:tab w:val="left" w:pos="-3402"/>
          <w:tab w:val="right" w:pos="8505"/>
        </w:tabs>
        <w:rPr>
          <w:rFonts w:ascii="Arial" w:hAnsi="Arial" w:cs="Arial"/>
          <w:szCs w:val="22"/>
        </w:rPr>
      </w:pPr>
    </w:p>
    <w:p w14:paraId="12B81887" w14:textId="77777777" w:rsidR="006A4187" w:rsidRPr="00282123" w:rsidRDefault="00B51CC7" w:rsidP="002B0DA1">
      <w:pPr>
        <w:pStyle w:val="Nadpis3"/>
      </w:pPr>
      <w:r w:rsidRPr="00282123">
        <w:lastRenderedPageBreak/>
        <w:t>h</w:t>
      </w:r>
      <w:r w:rsidR="006A4187" w:rsidRPr="00282123">
        <w:t xml:space="preserve">) </w:t>
      </w:r>
      <w:r w:rsidR="002B0F4A">
        <w:t>Z</w:t>
      </w:r>
      <w:r w:rsidR="006A4187" w:rsidRPr="00282123">
        <w:t xml:space="preserve">ákladní bilance stavby </w:t>
      </w:r>
      <w:r w:rsidRPr="00282123">
        <w:t xml:space="preserve">- </w:t>
      </w:r>
      <w:r w:rsidR="006A4187" w:rsidRPr="00282123">
        <w:t>potřeby a spotřeby médií a hmot, hospodaření s dešťovou vodou, celkové produktové množství a druhy odpadů a emisí</w:t>
      </w:r>
      <w:r w:rsidRPr="00282123">
        <w:t>,</w:t>
      </w:r>
      <w:r w:rsidR="006A4187" w:rsidRPr="00282123">
        <w:t xml:space="preserve"> apod.</w:t>
      </w:r>
      <w:r w:rsidRPr="00282123">
        <w:t>:</w:t>
      </w:r>
    </w:p>
    <w:p w14:paraId="3B91B881" w14:textId="77777777" w:rsidR="00614BC5" w:rsidRPr="007F6A4E" w:rsidRDefault="00DA4820" w:rsidP="00DA4820">
      <w:pPr>
        <w:rPr>
          <w:rFonts w:ascii="Arial" w:hAnsi="Arial" w:cs="Arial"/>
        </w:rPr>
      </w:pPr>
      <w:r w:rsidRPr="00282123">
        <w:rPr>
          <w:rFonts w:ascii="Arial" w:hAnsi="Arial" w:cs="Arial"/>
        </w:rPr>
        <w:t>Navrženými úpravami nedojde k nár</w:t>
      </w:r>
      <w:r w:rsidR="008429F7">
        <w:rPr>
          <w:rFonts w:ascii="Arial" w:hAnsi="Arial" w:cs="Arial"/>
        </w:rPr>
        <w:t>ů</w:t>
      </w:r>
      <w:r w:rsidRPr="00282123">
        <w:rPr>
          <w:rFonts w:ascii="Arial" w:hAnsi="Arial" w:cs="Arial"/>
        </w:rPr>
        <w:t xml:space="preserve">stu spotřeby médií a hmot. Odtokové poměry </w:t>
      </w:r>
      <w:r w:rsidR="008429F7">
        <w:rPr>
          <w:rFonts w:ascii="Arial" w:hAnsi="Arial" w:cs="Arial"/>
        </w:rPr>
        <w:t xml:space="preserve">v </w:t>
      </w:r>
      <w:r w:rsidRPr="00282123">
        <w:rPr>
          <w:rFonts w:ascii="Arial" w:hAnsi="Arial" w:cs="Arial"/>
        </w:rPr>
        <w:t xml:space="preserve">zájmovém území se nezmění. </w:t>
      </w:r>
      <w:r w:rsidR="002103E1" w:rsidRPr="00282123">
        <w:rPr>
          <w:rFonts w:ascii="Arial" w:hAnsi="Arial" w:cs="Arial"/>
        </w:rPr>
        <w:t xml:space="preserve">Komunální odpad vzniklý provozem </w:t>
      </w:r>
      <w:r w:rsidR="002162D3">
        <w:rPr>
          <w:rFonts w:ascii="Arial" w:hAnsi="Arial" w:cs="Arial"/>
        </w:rPr>
        <w:t xml:space="preserve">rodinného domu </w:t>
      </w:r>
      <w:r w:rsidR="00085080">
        <w:rPr>
          <w:rFonts w:ascii="Arial" w:hAnsi="Arial" w:cs="Arial"/>
        </w:rPr>
        <w:t>bude</w:t>
      </w:r>
      <w:r w:rsidRPr="00282123">
        <w:rPr>
          <w:rFonts w:ascii="Arial" w:hAnsi="Arial" w:cs="Arial"/>
        </w:rPr>
        <w:t xml:space="preserve"> </w:t>
      </w:r>
      <w:r w:rsidR="002103E1" w:rsidRPr="00282123">
        <w:rPr>
          <w:rFonts w:ascii="Arial" w:hAnsi="Arial" w:cs="Arial"/>
        </w:rPr>
        <w:t xml:space="preserve">likvidován místu obvyklým způsobem, tzn. do </w:t>
      </w:r>
      <w:r w:rsidR="00200A98">
        <w:rPr>
          <w:rFonts w:ascii="Arial" w:hAnsi="Arial" w:cs="Arial"/>
        </w:rPr>
        <w:t xml:space="preserve">uzavřených </w:t>
      </w:r>
      <w:r w:rsidR="002103E1" w:rsidRPr="00282123">
        <w:rPr>
          <w:rFonts w:ascii="Arial" w:hAnsi="Arial" w:cs="Arial"/>
        </w:rPr>
        <w:t xml:space="preserve">odpadních nádob </w:t>
      </w:r>
      <w:r w:rsidR="00F67C3D" w:rsidRPr="00282123">
        <w:rPr>
          <w:rFonts w:ascii="Arial" w:hAnsi="Arial" w:cs="Arial"/>
        </w:rPr>
        <w:t>s </w:t>
      </w:r>
      <w:r w:rsidR="002103E1" w:rsidRPr="00282123">
        <w:rPr>
          <w:rFonts w:ascii="Arial" w:hAnsi="Arial" w:cs="Arial"/>
        </w:rPr>
        <w:t>pravideln</w:t>
      </w:r>
      <w:r w:rsidR="00F67C3D" w:rsidRPr="00282123">
        <w:rPr>
          <w:rFonts w:ascii="Arial" w:hAnsi="Arial" w:cs="Arial"/>
        </w:rPr>
        <w:t>ým odvozem</w:t>
      </w:r>
      <w:r w:rsidR="002103E1" w:rsidRPr="00282123">
        <w:rPr>
          <w:rFonts w:ascii="Arial" w:hAnsi="Arial" w:cs="Arial"/>
        </w:rPr>
        <w:t xml:space="preserve"> na skládku.</w:t>
      </w:r>
    </w:p>
    <w:p w14:paraId="605FEEF3" w14:textId="77777777" w:rsidR="006A4187" w:rsidRPr="00282123" w:rsidRDefault="00B51CC7" w:rsidP="002B0DA1">
      <w:pPr>
        <w:pStyle w:val="Nadpis3"/>
      </w:pPr>
      <w:r w:rsidRPr="00282123">
        <w:t>i</w:t>
      </w:r>
      <w:r w:rsidR="006A4187" w:rsidRPr="00282123">
        <w:t xml:space="preserve">) </w:t>
      </w:r>
      <w:r w:rsidR="002B0F4A">
        <w:t>Z</w:t>
      </w:r>
      <w:r w:rsidR="006A4187" w:rsidRPr="00282123">
        <w:t>ákladní předpoklady výstavby (časové údaje o realizaci stavby, členění na etapy)</w:t>
      </w:r>
    </w:p>
    <w:p w14:paraId="5B5EC20F" w14:textId="3A08D365" w:rsidR="006A4187" w:rsidRPr="00282123" w:rsidRDefault="006A4187" w:rsidP="002D4342">
      <w:pPr>
        <w:pStyle w:val="Zkladntext"/>
        <w:widowControl w:val="0"/>
        <w:tabs>
          <w:tab w:val="right" w:pos="-3261"/>
          <w:tab w:val="left" w:pos="2835"/>
        </w:tabs>
        <w:rPr>
          <w:rFonts w:ascii="Arial" w:hAnsi="Arial" w:cs="Arial"/>
        </w:rPr>
      </w:pPr>
      <w:bookmarkStart w:id="13" w:name="_Hlk513191866"/>
      <w:r w:rsidRPr="00282123">
        <w:rPr>
          <w:rFonts w:ascii="Arial" w:hAnsi="Arial" w:cs="Arial"/>
        </w:rPr>
        <w:t>Zahájení stavby:</w:t>
      </w:r>
      <w:r w:rsidR="00460A86" w:rsidRPr="00282123">
        <w:rPr>
          <w:rFonts w:ascii="Arial" w:hAnsi="Arial" w:cs="Arial"/>
        </w:rPr>
        <w:tab/>
      </w:r>
      <w:r w:rsidRPr="00282123">
        <w:rPr>
          <w:rFonts w:ascii="Arial" w:hAnsi="Arial" w:cs="Arial"/>
        </w:rPr>
        <w:tab/>
      </w:r>
      <w:r w:rsidR="002162D3">
        <w:rPr>
          <w:rFonts w:ascii="Arial" w:hAnsi="Arial" w:cs="Arial"/>
        </w:rPr>
        <w:t xml:space="preserve">bude </w:t>
      </w:r>
      <w:r w:rsidR="003F1ECD">
        <w:rPr>
          <w:rFonts w:ascii="Arial" w:hAnsi="Arial" w:cs="Arial"/>
        </w:rPr>
        <w:t xml:space="preserve">investorem </w:t>
      </w:r>
      <w:r w:rsidR="002162D3">
        <w:rPr>
          <w:rFonts w:ascii="Arial" w:hAnsi="Arial" w:cs="Arial"/>
        </w:rPr>
        <w:t>upřesněno</w:t>
      </w:r>
    </w:p>
    <w:p w14:paraId="5D4794DC" w14:textId="7B076CEC" w:rsidR="006A4187" w:rsidRPr="00282123" w:rsidRDefault="006A4187" w:rsidP="002D4342">
      <w:pPr>
        <w:pStyle w:val="Zkladntext"/>
        <w:widowControl w:val="0"/>
        <w:tabs>
          <w:tab w:val="right" w:pos="-3119"/>
          <w:tab w:val="left" w:pos="2835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Dokončení stavby:</w:t>
      </w:r>
      <w:r w:rsidR="00460A86" w:rsidRPr="00282123">
        <w:rPr>
          <w:rFonts w:ascii="Arial" w:hAnsi="Arial" w:cs="Arial"/>
        </w:rPr>
        <w:tab/>
      </w:r>
      <w:r w:rsidR="002162D3" w:rsidRPr="00282123">
        <w:rPr>
          <w:rFonts w:ascii="Arial" w:hAnsi="Arial" w:cs="Arial"/>
        </w:rPr>
        <w:tab/>
      </w:r>
      <w:r w:rsidR="003F1ECD">
        <w:rPr>
          <w:rFonts w:ascii="Arial" w:hAnsi="Arial" w:cs="Arial"/>
        </w:rPr>
        <w:t>bude investorem upřesněno</w:t>
      </w:r>
    </w:p>
    <w:bookmarkEnd w:id="13"/>
    <w:p w14:paraId="1E26ACD7" w14:textId="77777777" w:rsidR="006A4187" w:rsidRPr="00282123" w:rsidRDefault="00B51CC7" w:rsidP="002B0DA1">
      <w:pPr>
        <w:pStyle w:val="Nadpis3"/>
      </w:pPr>
      <w:r w:rsidRPr="00282123">
        <w:t>j</w:t>
      </w:r>
      <w:r w:rsidR="006A4187" w:rsidRPr="00282123">
        <w:t xml:space="preserve">) </w:t>
      </w:r>
      <w:r w:rsidR="002B0F4A">
        <w:t>O</w:t>
      </w:r>
      <w:r w:rsidR="006A4187" w:rsidRPr="00282123">
        <w:t>rientační náklady stavby</w:t>
      </w:r>
    </w:p>
    <w:p w14:paraId="4CC183AE" w14:textId="77777777" w:rsidR="006A4187" w:rsidRPr="00282123" w:rsidRDefault="006A4187" w:rsidP="00D108AE">
      <w:pPr>
        <w:widowControl w:val="0"/>
        <w:jc w:val="left"/>
        <w:rPr>
          <w:rFonts w:ascii="Arial" w:hAnsi="Arial" w:cs="Arial"/>
          <w:snapToGrid w:val="0"/>
        </w:rPr>
      </w:pPr>
      <w:r w:rsidRPr="00282123">
        <w:rPr>
          <w:rFonts w:ascii="Arial" w:hAnsi="Arial" w:cs="Arial"/>
          <w:snapToGrid w:val="0"/>
        </w:rPr>
        <w:t>Orientační náklady stavby:</w:t>
      </w:r>
      <w:r w:rsidRPr="00282123">
        <w:rPr>
          <w:rFonts w:ascii="Arial" w:hAnsi="Arial" w:cs="Arial"/>
          <w:snapToGrid w:val="0"/>
        </w:rPr>
        <w:tab/>
      </w:r>
      <w:r w:rsidR="00BE454E" w:rsidRPr="00282123">
        <w:rPr>
          <w:rFonts w:ascii="Arial" w:hAnsi="Arial" w:cs="Arial"/>
          <w:snapToGrid w:val="0"/>
        </w:rPr>
        <w:t>viz</w:t>
      </w:r>
      <w:r w:rsidRPr="00282123">
        <w:rPr>
          <w:rFonts w:ascii="Arial" w:hAnsi="Arial" w:cs="Arial"/>
          <w:snapToGrid w:val="0"/>
        </w:rPr>
        <w:t xml:space="preserve"> rozpoč</w:t>
      </w:r>
      <w:r w:rsidR="00BE454E" w:rsidRPr="00282123">
        <w:rPr>
          <w:rFonts w:ascii="Arial" w:hAnsi="Arial" w:cs="Arial"/>
          <w:snapToGrid w:val="0"/>
        </w:rPr>
        <w:t>et</w:t>
      </w:r>
      <w:r w:rsidRPr="00282123">
        <w:rPr>
          <w:rFonts w:ascii="Arial" w:hAnsi="Arial" w:cs="Arial"/>
          <w:snapToGrid w:val="0"/>
        </w:rPr>
        <w:t xml:space="preserve"> stavby</w:t>
      </w:r>
    </w:p>
    <w:p w14:paraId="36E5804E" w14:textId="77777777" w:rsidR="004737FA" w:rsidRPr="00282123" w:rsidRDefault="004A7C39" w:rsidP="002B0DA1">
      <w:pPr>
        <w:pStyle w:val="Nadpis2"/>
      </w:pPr>
      <w:bookmarkStart w:id="14" w:name="_Toc444688153"/>
      <w:r w:rsidRPr="00282123">
        <w:t>B.2.</w:t>
      </w:r>
      <w:r w:rsidR="00BE454E" w:rsidRPr="00282123">
        <w:t>2</w:t>
      </w:r>
      <w:r w:rsidRPr="00282123">
        <w:t xml:space="preserve"> </w:t>
      </w:r>
      <w:r w:rsidR="005B4ADE" w:rsidRPr="00282123">
        <w:t xml:space="preserve"> </w:t>
      </w:r>
      <w:r w:rsidR="004737FA" w:rsidRPr="00282123">
        <w:t>CELKOVÉ URBANISTICKÉ A ARCHITEKTONICKÉ ŘEŠENÍ</w:t>
      </w:r>
      <w:bookmarkEnd w:id="14"/>
    </w:p>
    <w:p w14:paraId="1D77FEDD" w14:textId="77777777" w:rsidR="00A322B7" w:rsidRPr="00282123" w:rsidRDefault="005E5E9C" w:rsidP="00063A37">
      <w:pPr>
        <w:pStyle w:val="Nadpis3"/>
      </w:pPr>
      <w:r w:rsidRPr="00282123">
        <w:t xml:space="preserve">a) </w:t>
      </w:r>
      <w:r w:rsidR="002B0F4A">
        <w:t>U</w:t>
      </w:r>
      <w:r w:rsidR="00A322B7" w:rsidRPr="00282123">
        <w:t>rbanismus – územní regulace</w:t>
      </w:r>
      <w:r w:rsidR="006E07B9" w:rsidRPr="00282123">
        <w:t>, kompozice prostorového řešení</w:t>
      </w:r>
      <w:r w:rsidR="00A322B7" w:rsidRPr="00282123">
        <w:t>:</w:t>
      </w:r>
    </w:p>
    <w:p w14:paraId="1F79258D" w14:textId="7B7E9959" w:rsidR="00BE454E" w:rsidRPr="00282123" w:rsidRDefault="00614BC5" w:rsidP="003F1ECD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>Navrhované vnitřní ú</w:t>
      </w:r>
      <w:r w:rsidR="00BE454E" w:rsidRPr="00282123">
        <w:rPr>
          <w:rFonts w:ascii="Arial" w:hAnsi="Arial" w:cs="Arial"/>
        </w:rPr>
        <w:t xml:space="preserve">pravy </w:t>
      </w:r>
      <w:r w:rsidR="003F1ECD">
        <w:rPr>
          <w:rFonts w:ascii="Arial" w:hAnsi="Arial" w:cs="Arial"/>
        </w:rPr>
        <w:t>jedné bytové jednotky ve stávajícím bytové</w:t>
      </w:r>
      <w:r w:rsidR="002D4342">
        <w:rPr>
          <w:rFonts w:ascii="Arial" w:hAnsi="Arial" w:cs="Arial"/>
        </w:rPr>
        <w:t>m</w:t>
      </w:r>
      <w:r w:rsidR="003F1ECD">
        <w:rPr>
          <w:rFonts w:ascii="Arial" w:hAnsi="Arial" w:cs="Arial"/>
        </w:rPr>
        <w:t xml:space="preserve"> domě </w:t>
      </w:r>
      <w:r w:rsidR="00BE454E" w:rsidRPr="00282123">
        <w:rPr>
          <w:rFonts w:ascii="Arial" w:hAnsi="Arial" w:cs="Arial"/>
        </w:rPr>
        <w:t xml:space="preserve">neovlivní </w:t>
      </w:r>
      <w:r w:rsidR="00B44506" w:rsidRPr="00282123">
        <w:rPr>
          <w:rFonts w:ascii="Arial" w:hAnsi="Arial" w:cs="Arial"/>
        </w:rPr>
        <w:t xml:space="preserve">urbanismus </w:t>
      </w:r>
      <w:r w:rsidR="00986F31" w:rsidRPr="00282123">
        <w:rPr>
          <w:rFonts w:ascii="Arial" w:hAnsi="Arial" w:cs="Arial"/>
        </w:rPr>
        <w:t xml:space="preserve">této části </w:t>
      </w:r>
      <w:r w:rsidR="00B44506" w:rsidRPr="00282123">
        <w:rPr>
          <w:rFonts w:ascii="Arial" w:hAnsi="Arial" w:cs="Arial"/>
        </w:rPr>
        <w:t>území ani kompozici prostorového řešení.</w:t>
      </w:r>
    </w:p>
    <w:p w14:paraId="05A24DB8" w14:textId="77777777" w:rsidR="00964AB4" w:rsidRPr="00282123" w:rsidRDefault="00964AB4" w:rsidP="00063A37">
      <w:pPr>
        <w:pStyle w:val="Nadpis3"/>
      </w:pPr>
      <w:r w:rsidRPr="00282123">
        <w:t xml:space="preserve">b) </w:t>
      </w:r>
      <w:r w:rsidR="002B0F4A">
        <w:t>A</w:t>
      </w:r>
      <w:r w:rsidR="00A322B7" w:rsidRPr="00282123">
        <w:t>rchitektonické řešení – kompozice tvarovéh</w:t>
      </w:r>
      <w:r w:rsidR="008F43C7" w:rsidRPr="00282123">
        <w:t>o řešení, materiálové a barevné řešení:</w:t>
      </w:r>
    </w:p>
    <w:p w14:paraId="3E8C47DD" w14:textId="3C11AB04" w:rsidR="00BC2C14" w:rsidRDefault="00614BC5" w:rsidP="00CE5C0A">
      <w:pPr>
        <w:rPr>
          <w:rFonts w:ascii="Arial" w:hAnsi="Arial" w:cs="Arial"/>
        </w:rPr>
      </w:pPr>
      <w:bookmarkStart w:id="15" w:name="_Hlk518844088"/>
      <w:bookmarkStart w:id="16" w:name="_Toc444688154"/>
      <w:r>
        <w:rPr>
          <w:rFonts w:ascii="Arial" w:hAnsi="Arial" w:cs="Arial"/>
        </w:rPr>
        <w:t>Vnitřní dispoziční změny</w:t>
      </w:r>
      <w:r w:rsidR="00B21B4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upravující </w:t>
      </w:r>
      <w:r w:rsidR="003F1ECD">
        <w:rPr>
          <w:rFonts w:ascii="Arial" w:hAnsi="Arial" w:cs="Arial"/>
        </w:rPr>
        <w:t>byt č. 3 v</w:t>
      </w:r>
      <w:r w:rsidR="002D4342">
        <w:rPr>
          <w:rFonts w:ascii="Arial" w:hAnsi="Arial" w:cs="Arial"/>
        </w:rPr>
        <w:t>e</w:t>
      </w:r>
      <w:r w:rsidR="003F1ECD">
        <w:rPr>
          <w:rFonts w:ascii="Arial" w:hAnsi="Arial" w:cs="Arial"/>
        </w:rPr>
        <w:t> 2. NP</w:t>
      </w:r>
      <w:r>
        <w:rPr>
          <w:rFonts w:ascii="Arial" w:hAnsi="Arial" w:cs="Arial"/>
        </w:rPr>
        <w:t>,</w:t>
      </w:r>
      <w:r w:rsidR="00852EC3">
        <w:rPr>
          <w:rFonts w:ascii="Arial" w:hAnsi="Arial" w:cs="Arial"/>
        </w:rPr>
        <w:t xml:space="preserve"> respektují </w:t>
      </w:r>
      <w:r>
        <w:rPr>
          <w:rFonts w:ascii="Arial" w:hAnsi="Arial" w:cs="Arial"/>
        </w:rPr>
        <w:t xml:space="preserve">stávající </w:t>
      </w:r>
      <w:r w:rsidR="00DA37F4" w:rsidRPr="00282123">
        <w:rPr>
          <w:rFonts w:ascii="Arial" w:hAnsi="Arial" w:cs="Arial"/>
        </w:rPr>
        <w:t>architektonické řešení vnějšího vzhledu celé budovy</w:t>
      </w:r>
      <w:r w:rsidR="00852EC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Stavebními úpravami nedochází k zásahu </w:t>
      </w:r>
      <w:r w:rsidR="00B21B4A">
        <w:rPr>
          <w:rFonts w:ascii="Arial" w:hAnsi="Arial" w:cs="Arial"/>
        </w:rPr>
        <w:t>do</w:t>
      </w:r>
      <w:r w:rsidR="00BC2C14">
        <w:rPr>
          <w:rFonts w:ascii="Arial" w:hAnsi="Arial" w:cs="Arial"/>
        </w:rPr>
        <w:t xml:space="preserve"> vnějších </w:t>
      </w:r>
      <w:r w:rsidR="00DA37F4" w:rsidRPr="00282123">
        <w:rPr>
          <w:rFonts w:ascii="Arial" w:hAnsi="Arial" w:cs="Arial"/>
        </w:rPr>
        <w:t>fasádní</w:t>
      </w:r>
      <w:r>
        <w:rPr>
          <w:rFonts w:ascii="Arial" w:hAnsi="Arial" w:cs="Arial"/>
        </w:rPr>
        <w:t>ch</w:t>
      </w:r>
      <w:r w:rsidR="00DA37F4" w:rsidRPr="00282123">
        <w:rPr>
          <w:rFonts w:ascii="Arial" w:hAnsi="Arial" w:cs="Arial"/>
        </w:rPr>
        <w:t xml:space="preserve"> ploch</w:t>
      </w:r>
      <w:r w:rsidR="00BC2C14">
        <w:rPr>
          <w:rFonts w:ascii="Arial" w:hAnsi="Arial" w:cs="Arial"/>
        </w:rPr>
        <w:t>.</w:t>
      </w:r>
      <w:r w:rsidR="008177E2">
        <w:rPr>
          <w:rFonts w:ascii="Arial" w:hAnsi="Arial" w:cs="Arial"/>
        </w:rPr>
        <w:t xml:space="preserve"> Bytový dům s osmi bytovými jednotkami, půdou a sklepem je proveden jako zděná </w:t>
      </w:r>
      <w:r w:rsidR="00EB39CC">
        <w:rPr>
          <w:rFonts w:ascii="Arial" w:hAnsi="Arial" w:cs="Arial"/>
        </w:rPr>
        <w:t>stavba s dřevěnými stropy. Strop</w:t>
      </w:r>
      <w:r w:rsidR="002D4342">
        <w:rPr>
          <w:rFonts w:ascii="Arial" w:hAnsi="Arial" w:cs="Arial"/>
        </w:rPr>
        <w:t>y</w:t>
      </w:r>
      <w:r w:rsidR="00EB39CC">
        <w:rPr>
          <w:rFonts w:ascii="Arial" w:hAnsi="Arial" w:cs="Arial"/>
        </w:rPr>
        <w:t xml:space="preserve"> nad suterénem a u předsazené část schodiště jsou cihelné klenbové. Zdivo je provedeno z plných cihel</w:t>
      </w:r>
      <w:r w:rsidR="003352F0">
        <w:rPr>
          <w:rFonts w:ascii="Arial" w:hAnsi="Arial" w:cs="Arial"/>
        </w:rPr>
        <w:t xml:space="preserve">. Podlahy nad nosnou konstrukcí stropu tvoří polštáře s násypem s roznášecími prkny, </w:t>
      </w:r>
      <w:r w:rsidR="003352F0" w:rsidRPr="003A571A">
        <w:rPr>
          <w:rFonts w:ascii="Arial" w:hAnsi="Arial" w:cs="Arial"/>
        </w:rPr>
        <w:t>doplněn</w:t>
      </w:r>
      <w:r w:rsidR="002D4342" w:rsidRPr="003A571A">
        <w:rPr>
          <w:rFonts w:ascii="Arial" w:hAnsi="Arial" w:cs="Arial"/>
        </w:rPr>
        <w:t>é</w:t>
      </w:r>
      <w:r w:rsidR="003352F0" w:rsidRPr="003A571A">
        <w:rPr>
          <w:rFonts w:ascii="Arial" w:hAnsi="Arial" w:cs="Arial"/>
        </w:rPr>
        <w:t xml:space="preserve"> nášlapnou vrstvou. C</w:t>
      </w:r>
      <w:r w:rsidR="003352F0">
        <w:rPr>
          <w:rFonts w:ascii="Arial" w:hAnsi="Arial" w:cs="Arial"/>
        </w:rPr>
        <w:t>elý objekt byl již v minulosti zateplen, původní okna byla nahrazena novými pla</w:t>
      </w:r>
      <w:r w:rsidR="002D4342">
        <w:rPr>
          <w:rFonts w:ascii="Arial" w:hAnsi="Arial" w:cs="Arial"/>
        </w:rPr>
        <w:t>s</w:t>
      </w:r>
      <w:r w:rsidR="003352F0">
        <w:rPr>
          <w:rFonts w:ascii="Arial" w:hAnsi="Arial" w:cs="Arial"/>
        </w:rPr>
        <w:t>tovými s izolačním dvojsklem.</w:t>
      </w:r>
    </w:p>
    <w:bookmarkEnd w:id="15"/>
    <w:p w14:paraId="26ADAFB8" w14:textId="77777777" w:rsidR="001C47EF" w:rsidRPr="00282123" w:rsidRDefault="004A7C39" w:rsidP="002B0DA1">
      <w:pPr>
        <w:pStyle w:val="Nadpis2"/>
      </w:pPr>
      <w:r w:rsidRPr="00282123">
        <w:t xml:space="preserve">B.2.3 </w:t>
      </w:r>
      <w:r w:rsidR="005B4ADE" w:rsidRPr="00282123">
        <w:t xml:space="preserve"> </w:t>
      </w:r>
      <w:bookmarkEnd w:id="16"/>
      <w:r w:rsidR="00DB376F" w:rsidRPr="00282123">
        <w:t xml:space="preserve">CelkovÉ </w:t>
      </w:r>
      <w:r w:rsidR="0085386F" w:rsidRPr="00282123">
        <w:t>PROVOZNÍ ŘEŠENÍ</w:t>
      </w:r>
      <w:r w:rsidR="00DB376F" w:rsidRPr="00282123">
        <w:t>, Technologie výroby</w:t>
      </w:r>
    </w:p>
    <w:p w14:paraId="703AF5CA" w14:textId="77777777" w:rsidR="00F02EC8" w:rsidRDefault="00F02EC8" w:rsidP="0047372D">
      <w:pPr>
        <w:pStyle w:val="Zkladntext"/>
        <w:rPr>
          <w:rFonts w:ascii="Arial" w:hAnsi="Arial" w:cs="Arial"/>
        </w:rPr>
      </w:pPr>
      <w:bookmarkStart w:id="17" w:name="_Toc444688155"/>
      <w:r>
        <w:rPr>
          <w:rFonts w:ascii="Arial" w:hAnsi="Arial" w:cs="Arial"/>
        </w:rPr>
        <w:t>Netýká se.</w:t>
      </w:r>
    </w:p>
    <w:p w14:paraId="20F43F52" w14:textId="77777777" w:rsidR="00F10802" w:rsidRPr="00282123" w:rsidRDefault="00D82048" w:rsidP="002B0DA1">
      <w:pPr>
        <w:pStyle w:val="Nadpis2"/>
      </w:pPr>
      <w:r w:rsidRPr="00282123">
        <w:t xml:space="preserve">B.2.4 </w:t>
      </w:r>
      <w:r w:rsidR="005B4ADE" w:rsidRPr="00282123">
        <w:t xml:space="preserve"> </w:t>
      </w:r>
      <w:r w:rsidR="00033C09" w:rsidRPr="00282123">
        <w:t>BEZBARIÉROVÉ UŽÍVÁNÍ STAVBY</w:t>
      </w:r>
      <w:bookmarkEnd w:id="17"/>
    </w:p>
    <w:p w14:paraId="552DE6DC" w14:textId="77777777" w:rsidR="006B1402" w:rsidRPr="00282123" w:rsidRDefault="006B1402" w:rsidP="006B1402">
      <w:pPr>
        <w:widowControl w:val="0"/>
        <w:spacing w:after="60"/>
        <w:rPr>
          <w:rFonts w:ascii="Arial" w:hAnsi="Arial" w:cs="Arial"/>
          <w:b/>
        </w:rPr>
      </w:pPr>
      <w:r w:rsidRPr="00282123">
        <w:rPr>
          <w:rFonts w:ascii="Arial" w:hAnsi="Arial" w:cs="Arial"/>
          <w:b/>
        </w:rPr>
        <w:t>Zásady řešení přístupnosti a užívání staveb osobami se sníženou schopností pohybu nebo ori</w:t>
      </w:r>
      <w:r w:rsidR="007D355E" w:rsidRPr="00282123">
        <w:rPr>
          <w:rFonts w:ascii="Arial" w:hAnsi="Arial" w:cs="Arial"/>
          <w:b/>
        </w:rPr>
        <w:t>e</w:t>
      </w:r>
      <w:r w:rsidRPr="00282123">
        <w:rPr>
          <w:rFonts w:ascii="Arial" w:hAnsi="Arial" w:cs="Arial"/>
          <w:b/>
        </w:rPr>
        <w:t>n</w:t>
      </w:r>
      <w:r w:rsidR="007D355E" w:rsidRPr="00282123">
        <w:rPr>
          <w:rFonts w:ascii="Arial" w:hAnsi="Arial" w:cs="Arial"/>
          <w:b/>
        </w:rPr>
        <w:t>t</w:t>
      </w:r>
      <w:r w:rsidRPr="00282123">
        <w:rPr>
          <w:rFonts w:ascii="Arial" w:hAnsi="Arial" w:cs="Arial"/>
          <w:b/>
        </w:rPr>
        <w:t xml:space="preserve">ace </w:t>
      </w:r>
      <w:r w:rsidR="007D355E" w:rsidRPr="00282123">
        <w:rPr>
          <w:rFonts w:ascii="Arial" w:hAnsi="Arial" w:cs="Arial"/>
          <w:b/>
        </w:rPr>
        <w:t>v</w:t>
      </w:r>
      <w:r w:rsidRPr="00282123">
        <w:rPr>
          <w:rFonts w:ascii="Arial" w:hAnsi="Arial" w:cs="Arial"/>
          <w:b/>
        </w:rPr>
        <w:t xml:space="preserve">četně </w:t>
      </w:r>
      <w:r w:rsidR="007D355E" w:rsidRPr="00282123">
        <w:rPr>
          <w:rFonts w:ascii="Arial" w:hAnsi="Arial" w:cs="Arial"/>
          <w:b/>
        </w:rPr>
        <w:t>ú</w:t>
      </w:r>
      <w:r w:rsidRPr="00282123">
        <w:rPr>
          <w:rFonts w:ascii="Arial" w:hAnsi="Arial" w:cs="Arial"/>
          <w:b/>
        </w:rPr>
        <w:t>dajů o podmínkách pro výkon práce osob se zdravotn</w:t>
      </w:r>
      <w:r w:rsidR="00A1207D" w:rsidRPr="00282123">
        <w:rPr>
          <w:rFonts w:ascii="Arial" w:hAnsi="Arial" w:cs="Arial"/>
          <w:b/>
        </w:rPr>
        <w:t>í</w:t>
      </w:r>
      <w:r w:rsidRPr="00282123">
        <w:rPr>
          <w:rFonts w:ascii="Arial" w:hAnsi="Arial" w:cs="Arial"/>
          <w:b/>
        </w:rPr>
        <w:t>m postižením</w:t>
      </w:r>
      <w:r w:rsidR="00427DF0" w:rsidRPr="00282123">
        <w:rPr>
          <w:rFonts w:ascii="Arial" w:hAnsi="Arial" w:cs="Arial"/>
          <w:b/>
        </w:rPr>
        <w:t>:</w:t>
      </w:r>
    </w:p>
    <w:p w14:paraId="5CFE56FE" w14:textId="7D9DB400" w:rsidR="00B51665" w:rsidRPr="004B0EA4" w:rsidRDefault="002B737B" w:rsidP="002B737B">
      <w:pPr>
        <w:rPr>
          <w:rFonts w:ascii="Arial" w:hAnsi="Arial" w:cs="Arial"/>
        </w:rPr>
      </w:pPr>
      <w:bookmarkStart w:id="18" w:name="_Hlk518844217"/>
      <w:bookmarkStart w:id="19" w:name="_Hlk12965948"/>
      <w:bookmarkStart w:id="20" w:name="_Toc444688156"/>
      <w:r w:rsidRPr="004B0EA4">
        <w:rPr>
          <w:rFonts w:ascii="Arial" w:hAnsi="Arial" w:cs="Arial"/>
        </w:rPr>
        <w:t xml:space="preserve">Stávající </w:t>
      </w:r>
      <w:r w:rsidR="003F1ECD">
        <w:rPr>
          <w:rFonts w:ascii="Arial" w:hAnsi="Arial" w:cs="Arial"/>
        </w:rPr>
        <w:t>bytový</w:t>
      </w:r>
      <w:r w:rsidR="00F02EC8" w:rsidRPr="004B0EA4">
        <w:rPr>
          <w:rFonts w:ascii="Arial" w:hAnsi="Arial" w:cs="Arial"/>
        </w:rPr>
        <w:t xml:space="preserve"> dům </w:t>
      </w:r>
      <w:r w:rsidRPr="004B0EA4">
        <w:rPr>
          <w:rFonts w:ascii="Arial" w:hAnsi="Arial" w:cs="Arial"/>
        </w:rPr>
        <w:t>ne</w:t>
      </w:r>
      <w:r w:rsidR="00F02EC8" w:rsidRPr="004B0EA4">
        <w:rPr>
          <w:rFonts w:ascii="Arial" w:hAnsi="Arial" w:cs="Arial"/>
        </w:rPr>
        <w:t>byl</w:t>
      </w:r>
      <w:r w:rsidRPr="004B0EA4">
        <w:rPr>
          <w:rFonts w:ascii="Arial" w:hAnsi="Arial" w:cs="Arial"/>
        </w:rPr>
        <w:t xml:space="preserve"> </w:t>
      </w:r>
      <w:r w:rsidR="00F02EC8" w:rsidRPr="004B0EA4">
        <w:rPr>
          <w:rFonts w:ascii="Arial" w:hAnsi="Arial" w:cs="Arial"/>
        </w:rPr>
        <w:t>navržen</w:t>
      </w:r>
      <w:r w:rsidRPr="004B0EA4">
        <w:rPr>
          <w:rFonts w:ascii="Arial" w:hAnsi="Arial" w:cs="Arial"/>
        </w:rPr>
        <w:t xml:space="preserve"> pro bezbariérové užívání osob s omezenou schopností pohybu</w:t>
      </w:r>
      <w:r w:rsidR="00427DF0" w:rsidRPr="004B0EA4">
        <w:rPr>
          <w:rFonts w:ascii="Arial" w:hAnsi="Arial" w:cs="Arial"/>
        </w:rPr>
        <w:t xml:space="preserve"> v souladu s vyhl. č. 398/2009 Sb. O obecných technických požadavcích zabezpečujících bezbariérové užívání staveb</w:t>
      </w:r>
      <w:r w:rsidR="00F02EC8" w:rsidRPr="004B0EA4">
        <w:rPr>
          <w:rFonts w:ascii="Arial" w:hAnsi="Arial" w:cs="Arial"/>
        </w:rPr>
        <w:t xml:space="preserve"> v platném znění.</w:t>
      </w:r>
    </w:p>
    <w:bookmarkEnd w:id="18"/>
    <w:bookmarkEnd w:id="19"/>
    <w:p w14:paraId="245C3CA5" w14:textId="77777777" w:rsidR="00F10802" w:rsidRPr="00282123" w:rsidRDefault="00D82048" w:rsidP="002B0DA1">
      <w:pPr>
        <w:pStyle w:val="Nadpis2"/>
      </w:pPr>
      <w:r w:rsidRPr="00282123">
        <w:t xml:space="preserve">B.2.5 </w:t>
      </w:r>
      <w:r w:rsidR="005B4ADE" w:rsidRPr="00282123">
        <w:t xml:space="preserve"> </w:t>
      </w:r>
      <w:r w:rsidR="00033C09" w:rsidRPr="00282123">
        <w:t>BEZPEČNOST PŘI UŽÍVÁNÍ STAVBY</w:t>
      </w:r>
      <w:bookmarkEnd w:id="20"/>
    </w:p>
    <w:p w14:paraId="018F4EC7" w14:textId="03B3B3AC" w:rsidR="002B737B" w:rsidRDefault="002B737B" w:rsidP="002B737B">
      <w:pPr>
        <w:pStyle w:val="Zkladntext"/>
        <w:contextualSpacing/>
        <w:rPr>
          <w:rFonts w:ascii="Arial" w:hAnsi="Arial" w:cs="Arial"/>
        </w:rPr>
      </w:pPr>
      <w:bookmarkStart w:id="21" w:name="_Toc444688157"/>
      <w:r>
        <w:rPr>
          <w:rFonts w:ascii="Arial" w:hAnsi="Arial" w:cs="Arial"/>
        </w:rPr>
        <w:t xml:space="preserve">Dispoziční úpravy </w:t>
      </w:r>
      <w:r w:rsidR="00B97D50">
        <w:rPr>
          <w:rFonts w:ascii="Arial" w:hAnsi="Arial" w:cs="Arial"/>
        </w:rPr>
        <w:t>bytové jednotky</w:t>
      </w:r>
      <w:r w:rsidR="006013FC" w:rsidRPr="00282123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="006013FC" w:rsidRPr="00282123">
        <w:rPr>
          <w:rFonts w:ascii="Arial" w:hAnsi="Arial" w:cs="Arial"/>
        </w:rPr>
        <w:t xml:space="preserve"> navržen</w:t>
      </w:r>
      <w:r>
        <w:rPr>
          <w:rFonts w:ascii="Arial" w:hAnsi="Arial" w:cs="Arial"/>
        </w:rPr>
        <w:t>y</w:t>
      </w:r>
      <w:r w:rsidR="006013FC" w:rsidRPr="00282123">
        <w:rPr>
          <w:rFonts w:ascii="Arial" w:hAnsi="Arial" w:cs="Arial"/>
        </w:rPr>
        <w:t xml:space="preserve"> a bud</w:t>
      </w:r>
      <w:r w:rsidR="00B97D50">
        <w:rPr>
          <w:rFonts w:ascii="Arial" w:hAnsi="Arial" w:cs="Arial"/>
        </w:rPr>
        <w:t>ou</w:t>
      </w:r>
      <w:r w:rsidR="006013FC" w:rsidRPr="00282123">
        <w:rPr>
          <w:rFonts w:ascii="Arial" w:hAnsi="Arial" w:cs="Arial"/>
        </w:rPr>
        <w:t xml:space="preserve"> proveden</w:t>
      </w:r>
      <w:r>
        <w:rPr>
          <w:rFonts w:ascii="Arial" w:hAnsi="Arial" w:cs="Arial"/>
        </w:rPr>
        <w:t>y</w:t>
      </w:r>
      <w:r w:rsidR="006013FC" w:rsidRPr="00282123">
        <w:rPr>
          <w:rFonts w:ascii="Arial" w:hAnsi="Arial" w:cs="Arial"/>
        </w:rPr>
        <w:t xml:space="preserve"> takovým způsobem, aby při užívání</w:t>
      </w:r>
      <w:r w:rsidR="00B97D50">
        <w:rPr>
          <w:rFonts w:ascii="Arial" w:hAnsi="Arial" w:cs="Arial"/>
        </w:rPr>
        <w:t xml:space="preserve"> bytu</w:t>
      </w:r>
      <w:r w:rsidR="006013FC" w:rsidRPr="00282123">
        <w:rPr>
          <w:rFonts w:ascii="Arial" w:hAnsi="Arial" w:cs="Arial"/>
        </w:rPr>
        <w:t xml:space="preserve"> nevznikalo nepřijatelné nebezpečí nehod nebo poškození zdraví. </w:t>
      </w:r>
      <w:r w:rsidR="00B97D50">
        <w:rPr>
          <w:rFonts w:ascii="Arial" w:hAnsi="Arial" w:cs="Arial"/>
        </w:rPr>
        <w:t>Vlastník objektu bude nemovitost</w:t>
      </w:r>
      <w:r>
        <w:rPr>
          <w:rFonts w:ascii="Arial" w:hAnsi="Arial" w:cs="Arial"/>
        </w:rPr>
        <w:t xml:space="preserve"> </w:t>
      </w:r>
      <w:r w:rsidR="006013FC" w:rsidRPr="00282123">
        <w:rPr>
          <w:rFonts w:ascii="Arial" w:hAnsi="Arial" w:cs="Arial"/>
        </w:rPr>
        <w:t>udržov</w:t>
      </w:r>
      <w:r>
        <w:rPr>
          <w:rFonts w:ascii="Arial" w:hAnsi="Arial" w:cs="Arial"/>
        </w:rPr>
        <w:t>at</w:t>
      </w:r>
      <w:r w:rsidR="006013FC" w:rsidRPr="00282123">
        <w:rPr>
          <w:rFonts w:ascii="Arial" w:hAnsi="Arial" w:cs="Arial"/>
        </w:rPr>
        <w:t xml:space="preserve"> tak, aby nedocházelo k</w:t>
      </w:r>
      <w:r w:rsidR="00F02EC8">
        <w:rPr>
          <w:rFonts w:ascii="Arial" w:hAnsi="Arial" w:cs="Arial"/>
        </w:rPr>
        <w:t> je</w:t>
      </w:r>
      <w:r w:rsidR="002D4342">
        <w:rPr>
          <w:rFonts w:ascii="Arial" w:hAnsi="Arial" w:cs="Arial"/>
        </w:rPr>
        <w:t>jímu</w:t>
      </w:r>
      <w:r w:rsidR="00F02E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výraznému </w:t>
      </w:r>
      <w:r w:rsidR="006013FC" w:rsidRPr="00282123">
        <w:rPr>
          <w:rFonts w:ascii="Arial" w:hAnsi="Arial" w:cs="Arial"/>
        </w:rPr>
        <w:t>opotřebení</w:t>
      </w:r>
      <w:r>
        <w:rPr>
          <w:rFonts w:ascii="Arial" w:hAnsi="Arial" w:cs="Arial"/>
        </w:rPr>
        <w:t>.</w:t>
      </w:r>
    </w:p>
    <w:p w14:paraId="71CDCAAF" w14:textId="77777777" w:rsidR="00F10802" w:rsidRPr="00282123" w:rsidRDefault="00D82048" w:rsidP="002B0DA1">
      <w:pPr>
        <w:pStyle w:val="Nadpis2"/>
      </w:pPr>
      <w:r w:rsidRPr="00282123">
        <w:t xml:space="preserve">B.2.6 </w:t>
      </w:r>
      <w:r w:rsidR="005B4ADE" w:rsidRPr="00282123">
        <w:t xml:space="preserve"> </w:t>
      </w:r>
      <w:r w:rsidR="00CA685D" w:rsidRPr="00282123">
        <w:t xml:space="preserve">ZÁKLADNÍ </w:t>
      </w:r>
      <w:r w:rsidR="00DB376F" w:rsidRPr="00282123">
        <w:t>charakteri</w:t>
      </w:r>
      <w:r w:rsidR="0059760A">
        <w:t>s</w:t>
      </w:r>
      <w:r w:rsidR="00DB376F" w:rsidRPr="00282123">
        <w:t>tika</w:t>
      </w:r>
      <w:r w:rsidR="00582B78" w:rsidRPr="00282123">
        <w:t xml:space="preserve"> STAVBY</w:t>
      </w:r>
      <w:bookmarkEnd w:id="21"/>
    </w:p>
    <w:p w14:paraId="7EE583B9" w14:textId="77777777" w:rsidR="00DB376F" w:rsidRPr="00282123" w:rsidRDefault="00DB376F" w:rsidP="00063A37">
      <w:pPr>
        <w:pStyle w:val="Nadpis3"/>
      </w:pPr>
      <w:bookmarkStart w:id="22" w:name="_Toc444688158"/>
      <w:r w:rsidRPr="00282123">
        <w:t xml:space="preserve">a), b) </w:t>
      </w:r>
      <w:r w:rsidR="002B0F4A">
        <w:t>S</w:t>
      </w:r>
      <w:r w:rsidRPr="00282123">
        <w:t>tavební, konstrukční a materiálové:</w:t>
      </w:r>
    </w:p>
    <w:p w14:paraId="17602F86" w14:textId="712C4393" w:rsidR="00B97D50" w:rsidRDefault="00B97D50" w:rsidP="000A03FE">
      <w:pPr>
        <w:autoSpaceDE w:val="0"/>
        <w:autoSpaceDN w:val="0"/>
        <w:adjustRightInd w:val="0"/>
        <w:rPr>
          <w:rFonts w:ascii="Arial" w:hAnsi="Arial" w:cs="Arial"/>
        </w:rPr>
      </w:pPr>
      <w:bookmarkStart w:id="23" w:name="_Hlk518844306"/>
      <w:r>
        <w:rPr>
          <w:rFonts w:ascii="Arial" w:hAnsi="Arial" w:cs="Arial"/>
        </w:rPr>
        <w:t>V bytové jednotce budou odstraněny stávající zařizovací předměty, rozvody instalací, původní nášlapy s podkladními deskami OSB, dělící příčky, dveřní křídla se zárubněmi a původní vnitřní parapety. Ve všech místnostech v bytové jednotce budou odstraněny vnitřní omítky. Dle nové dispozice budou vyzděn</w:t>
      </w:r>
      <w:r w:rsidR="003A571A">
        <w:rPr>
          <w:rFonts w:ascii="Arial" w:hAnsi="Arial" w:cs="Arial"/>
        </w:rPr>
        <w:t>y</w:t>
      </w:r>
      <w:r w:rsidR="00775FF3">
        <w:rPr>
          <w:rFonts w:ascii="Arial" w:hAnsi="Arial" w:cs="Arial"/>
        </w:rPr>
        <w:t xml:space="preserve"> </w:t>
      </w:r>
      <w:r w:rsidRPr="003A571A">
        <w:rPr>
          <w:rFonts w:ascii="Arial" w:hAnsi="Arial" w:cs="Arial"/>
        </w:rPr>
        <w:t xml:space="preserve">a </w:t>
      </w:r>
      <w:r w:rsidR="003A571A">
        <w:rPr>
          <w:rFonts w:ascii="Arial" w:hAnsi="Arial" w:cs="Arial"/>
        </w:rPr>
        <w:t>na</w:t>
      </w:r>
      <w:r w:rsidRPr="003A571A">
        <w:rPr>
          <w:rFonts w:ascii="Arial" w:hAnsi="Arial" w:cs="Arial"/>
        </w:rPr>
        <w:t>montov</w:t>
      </w:r>
      <w:r w:rsidR="003A571A">
        <w:rPr>
          <w:rFonts w:ascii="Arial" w:hAnsi="Arial" w:cs="Arial"/>
        </w:rPr>
        <w:t>á</w:t>
      </w:r>
      <w:r w:rsidR="00775FF3" w:rsidRPr="003A571A">
        <w:rPr>
          <w:rFonts w:ascii="Arial" w:hAnsi="Arial" w:cs="Arial"/>
        </w:rPr>
        <w:t>n</w:t>
      </w:r>
      <w:r w:rsidR="003A571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nové dělící příčky</w:t>
      </w:r>
      <w:r w:rsidR="003A571A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položeny nové podlahy s předepsanými nášlapy. V místnostech bude </w:t>
      </w:r>
      <w:r w:rsidR="00542ECA">
        <w:rPr>
          <w:rFonts w:ascii="Arial" w:hAnsi="Arial" w:cs="Arial"/>
        </w:rPr>
        <w:t xml:space="preserve">osazen zavěšený SDK podhled. </w:t>
      </w:r>
      <w:r w:rsidR="000A03FE">
        <w:rPr>
          <w:rFonts w:ascii="Arial" w:hAnsi="Arial" w:cs="Arial"/>
        </w:rPr>
        <w:t xml:space="preserve">Nové cihelné zdivo bude doplněno vnitřní vápennou omítkou, povrch SDK příčky a podhledu bude přetmelen a přebroušen. </w:t>
      </w:r>
      <w:r w:rsidR="002017EC">
        <w:rPr>
          <w:rFonts w:ascii="Arial" w:hAnsi="Arial" w:cs="Arial"/>
        </w:rPr>
        <w:t>Č</w:t>
      </w:r>
      <w:r w:rsidR="000A03FE" w:rsidRPr="002B737B">
        <w:rPr>
          <w:rFonts w:ascii="Arial" w:hAnsi="Arial" w:cs="Arial"/>
        </w:rPr>
        <w:t>ást</w:t>
      </w:r>
      <w:r w:rsidR="002017EC">
        <w:rPr>
          <w:rFonts w:ascii="Arial" w:hAnsi="Arial" w:cs="Arial"/>
        </w:rPr>
        <w:t xml:space="preserve"> </w:t>
      </w:r>
      <w:r w:rsidR="000A03FE" w:rsidRPr="002B737B">
        <w:rPr>
          <w:rFonts w:ascii="Arial" w:hAnsi="Arial" w:cs="Arial"/>
        </w:rPr>
        <w:t>nových stěn bude doplněna keramickým obkladem</w:t>
      </w:r>
      <w:r w:rsidR="000A03FE">
        <w:rPr>
          <w:rFonts w:ascii="Arial" w:hAnsi="Arial" w:cs="Arial"/>
        </w:rPr>
        <w:t>.</w:t>
      </w:r>
      <w:r w:rsidR="000A03FE" w:rsidRPr="000A03FE">
        <w:rPr>
          <w:rFonts w:ascii="Arial" w:hAnsi="Arial" w:cs="Arial"/>
        </w:rPr>
        <w:t xml:space="preserve"> </w:t>
      </w:r>
      <w:r w:rsidR="000A03FE">
        <w:rPr>
          <w:rFonts w:ascii="Arial" w:hAnsi="Arial" w:cs="Arial"/>
        </w:rPr>
        <w:t xml:space="preserve">Do otvorů budou osazeny </w:t>
      </w:r>
      <w:r w:rsidR="000A03FE" w:rsidRPr="002B737B">
        <w:rPr>
          <w:rFonts w:ascii="Arial" w:hAnsi="Arial" w:cs="Arial"/>
        </w:rPr>
        <w:lastRenderedPageBreak/>
        <w:t xml:space="preserve">ocelových </w:t>
      </w:r>
      <w:r w:rsidR="000A03FE">
        <w:rPr>
          <w:rFonts w:ascii="Arial" w:hAnsi="Arial" w:cs="Arial"/>
        </w:rPr>
        <w:t>zárubně a dveřní křídla, část z nich s požární odolností.</w:t>
      </w:r>
      <w:r w:rsidR="000A03FE" w:rsidRPr="000A03FE">
        <w:rPr>
          <w:rFonts w:ascii="Arial" w:hAnsi="Arial" w:cs="Arial"/>
        </w:rPr>
        <w:t xml:space="preserve"> </w:t>
      </w:r>
      <w:r w:rsidR="000A03FE">
        <w:rPr>
          <w:rFonts w:ascii="Arial" w:hAnsi="Arial" w:cs="Arial"/>
        </w:rPr>
        <w:t>Všechny místnosti budou vymalovány.</w:t>
      </w:r>
    </w:p>
    <w:p w14:paraId="69F22DFA" w14:textId="10A1C71E" w:rsidR="008177E2" w:rsidRDefault="008177E2" w:rsidP="000A03F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V bytové jednotce budou provedeny nové instalace rozvodů vodovodu, elektřiny, plynu, vzduchotechniky a topení.</w:t>
      </w:r>
    </w:p>
    <w:bookmarkEnd w:id="23"/>
    <w:p w14:paraId="5406AC60" w14:textId="77777777" w:rsidR="00DB376F" w:rsidRPr="00282123" w:rsidRDefault="00DB376F" w:rsidP="00063A37">
      <w:pPr>
        <w:pStyle w:val="Nadpis3"/>
      </w:pPr>
      <w:r w:rsidRPr="002B737B">
        <w:t xml:space="preserve">c) </w:t>
      </w:r>
      <w:r w:rsidR="002B0F4A">
        <w:t>M</w:t>
      </w:r>
      <w:r w:rsidRPr="002B737B">
        <w:t>echanická odolnost a stabilita</w:t>
      </w:r>
    </w:p>
    <w:p w14:paraId="1F0FC06F" w14:textId="5556A774" w:rsidR="00C706B1" w:rsidRDefault="00B97D50" w:rsidP="00DB376F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Netýká se.</w:t>
      </w:r>
    </w:p>
    <w:p w14:paraId="3A5628D5" w14:textId="77777777" w:rsidR="00A47171" w:rsidRPr="00282123" w:rsidRDefault="00D82048" w:rsidP="002B0DA1">
      <w:pPr>
        <w:pStyle w:val="Nadpis2"/>
      </w:pPr>
      <w:r w:rsidRPr="00282123">
        <w:t xml:space="preserve">B.2.7 </w:t>
      </w:r>
      <w:r w:rsidR="00F7458C" w:rsidRPr="00282123">
        <w:t xml:space="preserve">ZÁKLADNÍ </w:t>
      </w:r>
      <w:r w:rsidR="00DB376F" w:rsidRPr="00282123">
        <w:t xml:space="preserve">charakteristika </w:t>
      </w:r>
      <w:r w:rsidR="00A47171" w:rsidRPr="00282123">
        <w:t>TECHNICK</w:t>
      </w:r>
      <w:r w:rsidR="00F7458C" w:rsidRPr="00282123">
        <w:t>ÝCH</w:t>
      </w:r>
      <w:r w:rsidR="005E0B38" w:rsidRPr="00282123">
        <w:t xml:space="preserve"> A TECHNOLOGICK</w:t>
      </w:r>
      <w:r w:rsidR="00F7458C" w:rsidRPr="00282123">
        <w:t>ÝCH</w:t>
      </w:r>
      <w:r w:rsidR="00A47171" w:rsidRPr="00282123">
        <w:t xml:space="preserve"> ZAŘÍZENÍ</w:t>
      </w:r>
      <w:bookmarkEnd w:id="22"/>
    </w:p>
    <w:p w14:paraId="16694A4C" w14:textId="77777777" w:rsidR="00B5580A" w:rsidRPr="00282123" w:rsidRDefault="00105BFA" w:rsidP="002B0DA1">
      <w:pPr>
        <w:pStyle w:val="Nadpis3"/>
      </w:pPr>
      <w:r w:rsidRPr="00282123">
        <w:t xml:space="preserve">a), </w:t>
      </w:r>
      <w:r w:rsidR="00BE030E" w:rsidRPr="00282123">
        <w:t>b</w:t>
      </w:r>
      <w:r w:rsidRPr="00282123">
        <w:t>) Technické</w:t>
      </w:r>
      <w:r w:rsidR="00B5580A" w:rsidRPr="00282123">
        <w:t xml:space="preserve"> </w:t>
      </w:r>
      <w:r w:rsidR="006D1456" w:rsidRPr="00282123">
        <w:t>řešení zařízení</w:t>
      </w:r>
      <w:r w:rsidRPr="00282123">
        <w:t>, výpočet technických a technologických zařízení</w:t>
      </w:r>
    </w:p>
    <w:p w14:paraId="6054140F" w14:textId="77777777" w:rsidR="00FE26AE" w:rsidRPr="00282123" w:rsidRDefault="00105BFA" w:rsidP="00B5580A">
      <w:pPr>
        <w:widowControl w:val="0"/>
        <w:spacing w:after="60"/>
        <w:rPr>
          <w:rFonts w:ascii="Arial" w:eastAsia="Calibri" w:hAnsi="Arial" w:cs="Arial"/>
          <w:color w:val="000000"/>
          <w:szCs w:val="22"/>
          <w:lang w:eastAsia="en-US"/>
        </w:rPr>
      </w:pPr>
      <w:r w:rsidRPr="00282123">
        <w:rPr>
          <w:rFonts w:ascii="Arial" w:eastAsia="Calibri" w:hAnsi="Arial" w:cs="Arial"/>
          <w:color w:val="000000"/>
          <w:szCs w:val="22"/>
          <w:lang w:eastAsia="en-US"/>
        </w:rPr>
        <w:t xml:space="preserve">V projektu nejsou navrhována žádná technická a technologická </w:t>
      </w:r>
      <w:r w:rsidR="00836871" w:rsidRPr="00282123">
        <w:rPr>
          <w:rFonts w:ascii="Arial" w:eastAsia="Calibri" w:hAnsi="Arial" w:cs="Arial"/>
          <w:color w:val="000000"/>
          <w:szCs w:val="22"/>
          <w:lang w:eastAsia="en-US"/>
        </w:rPr>
        <w:t xml:space="preserve">výrobní </w:t>
      </w:r>
      <w:r w:rsidRPr="00282123">
        <w:rPr>
          <w:rFonts w:ascii="Arial" w:eastAsia="Calibri" w:hAnsi="Arial" w:cs="Arial"/>
          <w:color w:val="000000"/>
          <w:szCs w:val="22"/>
          <w:lang w:eastAsia="en-US"/>
        </w:rPr>
        <w:t>zařízení</w:t>
      </w:r>
      <w:r w:rsidR="002B737B">
        <w:rPr>
          <w:rFonts w:ascii="Arial" w:eastAsia="Calibri" w:hAnsi="Arial" w:cs="Arial"/>
          <w:color w:val="000000"/>
          <w:szCs w:val="22"/>
          <w:lang w:eastAsia="en-US"/>
        </w:rPr>
        <w:t xml:space="preserve"> průmyslového charakteru.</w:t>
      </w:r>
    </w:p>
    <w:p w14:paraId="1492641C" w14:textId="77777777" w:rsidR="00105BFA" w:rsidRPr="00282123" w:rsidRDefault="00105BFA" w:rsidP="002B0DA1">
      <w:pPr>
        <w:pStyle w:val="Zkladntext"/>
        <w:spacing w:before="180"/>
        <w:rPr>
          <w:rFonts w:ascii="Arial" w:hAnsi="Arial" w:cs="Arial"/>
          <w:b/>
        </w:rPr>
      </w:pPr>
      <w:r w:rsidRPr="00282123">
        <w:rPr>
          <w:rFonts w:ascii="Arial" w:hAnsi="Arial" w:cs="Arial"/>
          <w:b/>
        </w:rPr>
        <w:t>ÚSTŘEDNÍ VYTÁPĚNÍ</w:t>
      </w:r>
      <w:r w:rsidR="00B2140C" w:rsidRPr="00282123">
        <w:rPr>
          <w:rFonts w:ascii="Arial" w:hAnsi="Arial" w:cs="Arial"/>
          <w:b/>
        </w:rPr>
        <w:t>, CHLAZENÍ</w:t>
      </w:r>
      <w:r w:rsidR="002B737B">
        <w:rPr>
          <w:rFonts w:ascii="Arial" w:hAnsi="Arial" w:cs="Arial"/>
          <w:b/>
        </w:rPr>
        <w:t>,</w:t>
      </w:r>
      <w:r w:rsidR="00B2140C" w:rsidRPr="00282123">
        <w:rPr>
          <w:rFonts w:ascii="Arial" w:hAnsi="Arial" w:cs="Arial"/>
          <w:b/>
        </w:rPr>
        <w:t xml:space="preserve"> </w:t>
      </w:r>
      <w:r w:rsidR="002B737B" w:rsidRPr="00282123">
        <w:rPr>
          <w:rFonts w:ascii="Arial" w:hAnsi="Arial" w:cs="Arial"/>
          <w:b/>
        </w:rPr>
        <w:t xml:space="preserve">VZDUCHOTECHNIKA </w:t>
      </w:r>
      <w:r w:rsidRPr="00282123">
        <w:rPr>
          <w:rFonts w:ascii="Arial" w:hAnsi="Arial" w:cs="Arial"/>
          <w:b/>
        </w:rPr>
        <w:t>A OHŘEV TV</w:t>
      </w:r>
      <w:r w:rsidR="00C55FEC" w:rsidRPr="00282123">
        <w:rPr>
          <w:rFonts w:ascii="Arial" w:hAnsi="Arial" w:cs="Arial"/>
          <w:b/>
        </w:rPr>
        <w:t>:</w:t>
      </w:r>
    </w:p>
    <w:p w14:paraId="4F1745C9" w14:textId="4A87F623" w:rsidR="00350449" w:rsidRPr="00282123" w:rsidRDefault="000A03FE" w:rsidP="00B2140C">
      <w:pPr>
        <w:rPr>
          <w:rFonts w:ascii="Arial" w:hAnsi="Arial" w:cs="Arial"/>
        </w:rPr>
      </w:pPr>
      <w:r>
        <w:rPr>
          <w:rFonts w:ascii="Arial" w:hAnsi="Arial" w:cs="Arial"/>
        </w:rPr>
        <w:t>Původní vytápění bytu</w:t>
      </w:r>
      <w:r w:rsidR="002017E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zajišťovan</w:t>
      </w:r>
      <w:r w:rsidR="002017EC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topidly WAW</w:t>
      </w:r>
      <w:r w:rsidR="002017E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bude řešen</w:t>
      </w:r>
      <w:r w:rsidR="002017E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novými plynovými tělesy s úpravou jejich umístění a odkouření. V koupelně bude instalován elektrický topný žebřík. Koupelna, která nemá přímé větrání, bude větrána nuceně</w:t>
      </w:r>
      <w:r w:rsidR="00AD3C0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D3C0E">
        <w:rPr>
          <w:rFonts w:ascii="Arial" w:hAnsi="Arial" w:cs="Arial"/>
        </w:rPr>
        <w:t>N</w:t>
      </w:r>
      <w:r>
        <w:rPr>
          <w:rFonts w:ascii="Arial" w:hAnsi="Arial" w:cs="Arial"/>
        </w:rPr>
        <w:t>ad</w:t>
      </w:r>
      <w:r w:rsidR="00AD3C0E">
        <w:rPr>
          <w:rFonts w:ascii="Arial" w:hAnsi="Arial" w:cs="Arial"/>
        </w:rPr>
        <w:t xml:space="preserve"> plynovou varnou deskou bude osazen odsávač par s vyústěním na fasádu.</w:t>
      </w:r>
      <w:r>
        <w:rPr>
          <w:rFonts w:ascii="Arial" w:hAnsi="Arial" w:cs="Arial"/>
        </w:rPr>
        <w:t xml:space="preserve"> </w:t>
      </w:r>
    </w:p>
    <w:p w14:paraId="4ADD1207" w14:textId="77777777" w:rsidR="00105BFA" w:rsidRPr="00282123" w:rsidRDefault="00105BFA" w:rsidP="002B0DA1">
      <w:pPr>
        <w:pStyle w:val="Zkladntext"/>
        <w:spacing w:before="180"/>
        <w:rPr>
          <w:rFonts w:ascii="Arial" w:hAnsi="Arial" w:cs="Arial"/>
          <w:b/>
        </w:rPr>
      </w:pPr>
      <w:r w:rsidRPr="00282123">
        <w:rPr>
          <w:rFonts w:ascii="Arial" w:hAnsi="Arial" w:cs="Arial"/>
          <w:b/>
        </w:rPr>
        <w:t>ZAŘÍZENÍ ZDRAVOTECHNICKÉ INSTALACE</w:t>
      </w:r>
      <w:r w:rsidR="00250DEB" w:rsidRPr="00282123">
        <w:rPr>
          <w:rFonts w:ascii="Arial" w:hAnsi="Arial" w:cs="Arial"/>
          <w:b/>
        </w:rPr>
        <w:t>:</w:t>
      </w:r>
    </w:p>
    <w:p w14:paraId="1E096080" w14:textId="43D4152B" w:rsidR="00166B9D" w:rsidRPr="00282123" w:rsidRDefault="00AD3C0E" w:rsidP="00166B9D">
      <w:pPr>
        <w:rPr>
          <w:rFonts w:ascii="Arial" w:hAnsi="Arial" w:cs="Arial"/>
        </w:rPr>
      </w:pPr>
      <w:r w:rsidRPr="003A571A">
        <w:rPr>
          <w:rFonts w:ascii="Arial" w:hAnsi="Arial" w:cs="Arial"/>
        </w:rPr>
        <w:t xml:space="preserve">Pro nově navrhované zařizovací předměty </w:t>
      </w:r>
      <w:r w:rsidR="003A571A" w:rsidRPr="003A571A">
        <w:rPr>
          <w:rFonts w:ascii="Arial" w:hAnsi="Arial" w:cs="Arial"/>
        </w:rPr>
        <w:t xml:space="preserve">budou provedeny nové </w:t>
      </w:r>
      <w:r w:rsidRPr="003A571A">
        <w:rPr>
          <w:rFonts w:ascii="Arial" w:hAnsi="Arial" w:cs="Arial"/>
        </w:rPr>
        <w:t>rozvody instalací.</w:t>
      </w:r>
    </w:p>
    <w:p w14:paraId="68C7CCB0" w14:textId="77777777" w:rsidR="008A529E" w:rsidRPr="00282123" w:rsidRDefault="008A529E" w:rsidP="002B0DA1">
      <w:pPr>
        <w:pStyle w:val="Zkladntext"/>
        <w:spacing w:before="180"/>
        <w:rPr>
          <w:rFonts w:ascii="Arial" w:hAnsi="Arial" w:cs="Arial"/>
          <w:b/>
        </w:rPr>
      </w:pPr>
      <w:r w:rsidRPr="00282123">
        <w:rPr>
          <w:rFonts w:ascii="Arial" w:hAnsi="Arial" w:cs="Arial"/>
          <w:b/>
        </w:rPr>
        <w:t>PLYNOINSTALACE:</w:t>
      </w:r>
    </w:p>
    <w:p w14:paraId="540472FF" w14:textId="117A620D" w:rsidR="008A529E" w:rsidRPr="00282123" w:rsidRDefault="00AD3C0E" w:rsidP="008A529E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>Pro plynová topidla</w:t>
      </w:r>
      <w:r w:rsidR="002017EC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varnou desku</w:t>
      </w:r>
      <w:r w:rsidRPr="00AD3C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budou provedeny rozvody plynoinstalací.</w:t>
      </w:r>
    </w:p>
    <w:p w14:paraId="49BC9287" w14:textId="77777777" w:rsidR="00105BFA" w:rsidRPr="00282123" w:rsidRDefault="00105BFA" w:rsidP="002B0DA1">
      <w:pPr>
        <w:pStyle w:val="Zkladntext"/>
        <w:spacing w:before="180"/>
        <w:rPr>
          <w:rFonts w:ascii="Arial" w:hAnsi="Arial" w:cs="Arial"/>
          <w:b/>
        </w:rPr>
      </w:pPr>
      <w:r w:rsidRPr="00282123">
        <w:rPr>
          <w:rFonts w:ascii="Arial" w:hAnsi="Arial" w:cs="Arial"/>
          <w:b/>
        </w:rPr>
        <w:t>ELEKTRICKÁ ENERGIE:</w:t>
      </w:r>
    </w:p>
    <w:p w14:paraId="624E227A" w14:textId="5F0ED951" w:rsidR="00166B9D" w:rsidRDefault="00AD3C0E" w:rsidP="00166B9D">
      <w:pPr>
        <w:rPr>
          <w:rFonts w:ascii="Arial" w:hAnsi="Arial" w:cs="Arial"/>
        </w:rPr>
      </w:pPr>
      <w:r>
        <w:rPr>
          <w:rFonts w:ascii="Arial" w:hAnsi="Arial" w:cs="Arial"/>
        </w:rPr>
        <w:t>V bytové jednotce jsou navrženy nové rozvody elektroinstalací</w:t>
      </w:r>
      <w:r w:rsidR="00166B9D">
        <w:rPr>
          <w:rFonts w:ascii="Arial" w:hAnsi="Arial" w:cs="Arial"/>
        </w:rPr>
        <w:t>.</w:t>
      </w:r>
    </w:p>
    <w:p w14:paraId="4220E07A" w14:textId="04ACAC25" w:rsidR="00906FF6" w:rsidRDefault="00906FF6" w:rsidP="00906FF6">
      <w:pPr>
        <w:pStyle w:val="Zkladntext"/>
        <w:spacing w:before="180"/>
        <w:rPr>
          <w:rFonts w:ascii="Arial" w:hAnsi="Arial" w:cs="Arial"/>
          <w:b/>
        </w:rPr>
      </w:pPr>
      <w:r w:rsidRPr="00906FF6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Z</w:t>
      </w:r>
      <w:r w:rsidRPr="00906FF6">
        <w:rPr>
          <w:rFonts w:ascii="Arial" w:hAnsi="Arial" w:cs="Arial"/>
          <w:b/>
        </w:rPr>
        <w:t>DUCHOTECHNIKA</w:t>
      </w:r>
      <w:r>
        <w:rPr>
          <w:rFonts w:ascii="Arial" w:hAnsi="Arial" w:cs="Arial"/>
          <w:b/>
        </w:rPr>
        <w:t>:</w:t>
      </w:r>
    </w:p>
    <w:p w14:paraId="7A60FA3F" w14:textId="007E1B68" w:rsidR="00906FF6" w:rsidRPr="00906FF6" w:rsidRDefault="00906FF6" w:rsidP="00906FF6">
      <w:pPr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Projekt řeší zařízení vzduchotechniky v rámci stavebních úprav bytové jednotky č. 3 na ul. Balbínova 17 v Šumperku.</w:t>
      </w:r>
      <w:r>
        <w:rPr>
          <w:rFonts w:ascii="Arial" w:hAnsi="Arial" w:cs="Arial"/>
          <w:snapToGrid w:val="0"/>
          <w:szCs w:val="22"/>
        </w:rPr>
        <w:t xml:space="preserve"> </w:t>
      </w:r>
      <w:r w:rsidRPr="00906FF6">
        <w:rPr>
          <w:rFonts w:ascii="Arial" w:hAnsi="Arial" w:cs="Arial"/>
          <w:snapToGrid w:val="0"/>
          <w:szCs w:val="22"/>
        </w:rPr>
        <w:t>Vzduchotechnika zajišťuje větrání daných prostor. Větrání bude zajištěno pomocí odvodních vzduchotechnických tras.</w:t>
      </w:r>
      <w:r>
        <w:rPr>
          <w:rFonts w:ascii="Arial" w:hAnsi="Arial" w:cs="Arial"/>
          <w:snapToGrid w:val="0"/>
          <w:szCs w:val="22"/>
        </w:rPr>
        <w:t xml:space="preserve"> </w:t>
      </w:r>
      <w:r w:rsidRPr="00906FF6">
        <w:rPr>
          <w:rFonts w:ascii="Arial" w:hAnsi="Arial" w:cs="Arial"/>
          <w:snapToGrid w:val="0"/>
          <w:szCs w:val="22"/>
        </w:rPr>
        <w:t>Vytápění objektu zajišťuje projekt vytápění.</w:t>
      </w:r>
      <w:r>
        <w:rPr>
          <w:rFonts w:ascii="Arial" w:hAnsi="Arial" w:cs="Arial"/>
          <w:snapToGrid w:val="0"/>
          <w:szCs w:val="22"/>
        </w:rPr>
        <w:t xml:space="preserve"> </w:t>
      </w:r>
      <w:r w:rsidRPr="00906FF6">
        <w:rPr>
          <w:rFonts w:ascii="Arial" w:hAnsi="Arial" w:cs="Arial"/>
          <w:snapToGrid w:val="0"/>
          <w:szCs w:val="22"/>
        </w:rPr>
        <w:t>Vzduchotechnika řeší nucené větrání místností, které nelze větrat přirozeným způsobem. Systém větrání vytváří pracovní a pobytové podmínky odpovídající hygienickým normám.</w:t>
      </w:r>
    </w:p>
    <w:p w14:paraId="7B7A1DAF" w14:textId="4919EE2B" w:rsidR="00906FF6" w:rsidRPr="00906FF6" w:rsidRDefault="00906FF6" w:rsidP="00906FF6">
      <w:pPr>
        <w:spacing w:after="60"/>
        <w:rPr>
          <w:rFonts w:ascii="Arial" w:hAnsi="Arial" w:cs="Arial"/>
          <w:b/>
          <w:snapToGrid w:val="0"/>
          <w:szCs w:val="22"/>
          <w:u w:val="single"/>
        </w:rPr>
      </w:pPr>
      <w:r w:rsidRPr="00906FF6">
        <w:rPr>
          <w:rFonts w:ascii="Arial" w:hAnsi="Arial" w:cs="Arial"/>
          <w:b/>
          <w:snapToGrid w:val="0"/>
          <w:szCs w:val="22"/>
          <w:u w:val="single"/>
        </w:rPr>
        <w:t>Popis a funkce vzduchotechnických zařízení</w:t>
      </w:r>
    </w:p>
    <w:p w14:paraId="16D1CF11" w14:textId="77777777" w:rsidR="00906FF6" w:rsidRPr="00906FF6" w:rsidRDefault="00906FF6" w:rsidP="00906FF6">
      <w:pPr>
        <w:spacing w:before="60" w:after="60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Vzduchotechnika je řešena prostřednictvím níže uvedených vzduchotechnických tras.</w:t>
      </w:r>
    </w:p>
    <w:p w14:paraId="0A0188D5" w14:textId="77777777" w:rsidR="00906FF6" w:rsidRPr="00906FF6" w:rsidRDefault="00906FF6" w:rsidP="00906FF6">
      <w:pPr>
        <w:spacing w:before="60" w:after="60"/>
        <w:rPr>
          <w:rFonts w:ascii="Arial" w:hAnsi="Arial" w:cs="Arial"/>
          <w:b/>
          <w:snapToGrid w:val="0"/>
          <w:szCs w:val="22"/>
          <w:u w:val="single"/>
        </w:rPr>
      </w:pPr>
      <w:r w:rsidRPr="00906FF6">
        <w:rPr>
          <w:rFonts w:ascii="Arial" w:hAnsi="Arial" w:cs="Arial"/>
          <w:b/>
          <w:snapToGrid w:val="0"/>
          <w:szCs w:val="22"/>
          <w:u w:val="single"/>
        </w:rPr>
        <w:t>Větrání:</w:t>
      </w:r>
    </w:p>
    <w:p w14:paraId="77EB1C0E" w14:textId="77777777" w:rsidR="00906FF6" w:rsidRPr="00906FF6" w:rsidRDefault="00906FF6" w:rsidP="00906FF6">
      <w:pPr>
        <w:rPr>
          <w:rFonts w:ascii="Arial" w:hAnsi="Arial" w:cs="Arial"/>
          <w:snapToGrid w:val="0"/>
          <w:szCs w:val="22"/>
          <w:u w:val="single"/>
        </w:rPr>
      </w:pPr>
      <w:r w:rsidRPr="00906FF6">
        <w:rPr>
          <w:rFonts w:ascii="Arial" w:hAnsi="Arial" w:cs="Arial"/>
          <w:snapToGrid w:val="0"/>
          <w:szCs w:val="22"/>
          <w:u w:val="single"/>
        </w:rPr>
        <w:t xml:space="preserve">Trasa V1 – větrání v m. č. 1.02. </w:t>
      </w:r>
    </w:p>
    <w:p w14:paraId="11A04CA2" w14:textId="77777777" w:rsidR="00906FF6" w:rsidRPr="00906FF6" w:rsidRDefault="00906FF6" w:rsidP="00906FF6">
      <w:pPr>
        <w:rPr>
          <w:rFonts w:ascii="Arial" w:hAnsi="Arial" w:cs="Arial"/>
          <w:szCs w:val="22"/>
        </w:rPr>
      </w:pPr>
      <w:r w:rsidRPr="00906FF6">
        <w:rPr>
          <w:rFonts w:ascii="Arial" w:hAnsi="Arial" w:cs="Arial"/>
          <w:snapToGrid w:val="0"/>
          <w:szCs w:val="22"/>
        </w:rPr>
        <w:t xml:space="preserve">Jedná se o větrání prostoru kuchyně. Odvod vzduchu </w:t>
      </w:r>
      <w:r w:rsidRPr="00906FF6">
        <w:rPr>
          <w:rFonts w:ascii="Arial" w:hAnsi="Arial" w:cs="Arial"/>
          <w:szCs w:val="22"/>
        </w:rPr>
        <w:t>bude pomocí kuchyňského odsavače (pod skříňku, nebo komínový ke stěně), který bude osazen výkonným radiálním ventilátorem pro překonání tlakové ztráty návazného potrubního rozvodu. Kuchyňský odsavač a návazné potrubí ke stropu je součástí dodávky interiéru - není součástí dodávky vzduchotechniky.</w:t>
      </w:r>
    </w:p>
    <w:p w14:paraId="4DA8ACF5" w14:textId="77777777" w:rsidR="00906FF6" w:rsidRPr="00906FF6" w:rsidRDefault="00906FF6" w:rsidP="00906FF6">
      <w:pPr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Dodávkou vzduchotechniky v rámci tohoto projektu je odtahové vzd. potrubí, které začíná pod stropem nad odsavačem. Potrubí pr. 100 vede pod stropem a následně prochází obvodovou stěnou. Na fasádě ukončeno samočinnou žaluziovou klapkou.</w:t>
      </w:r>
    </w:p>
    <w:p w14:paraId="5AFFFF21" w14:textId="77777777" w:rsidR="00906FF6" w:rsidRPr="00906FF6" w:rsidRDefault="00906FF6" w:rsidP="00906FF6">
      <w:pPr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 xml:space="preserve">Ovládání ventilátoru – součástí odsavače. </w:t>
      </w:r>
    </w:p>
    <w:p w14:paraId="29EB83CF" w14:textId="77777777" w:rsidR="00906FF6" w:rsidRPr="00906FF6" w:rsidRDefault="00906FF6" w:rsidP="00906FF6">
      <w:pPr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Průtok vzduchu: Q</w:t>
      </w:r>
      <w:r w:rsidRPr="00906FF6">
        <w:rPr>
          <w:rFonts w:ascii="Arial" w:hAnsi="Arial" w:cs="Arial"/>
          <w:szCs w:val="22"/>
          <w:vertAlign w:val="subscript"/>
        </w:rPr>
        <w:t>v</w:t>
      </w:r>
      <w:r w:rsidRPr="00906FF6">
        <w:rPr>
          <w:rFonts w:ascii="Arial" w:hAnsi="Arial" w:cs="Arial"/>
          <w:szCs w:val="22"/>
        </w:rPr>
        <w:t xml:space="preserve"> = až 200 m</w:t>
      </w:r>
      <w:r w:rsidRPr="00906FF6">
        <w:rPr>
          <w:rFonts w:ascii="Arial" w:hAnsi="Arial" w:cs="Arial"/>
          <w:szCs w:val="22"/>
          <w:vertAlign w:val="superscript"/>
        </w:rPr>
        <w:t>3</w:t>
      </w:r>
      <w:r w:rsidRPr="00906FF6">
        <w:rPr>
          <w:rFonts w:ascii="Arial" w:hAnsi="Arial" w:cs="Arial"/>
          <w:szCs w:val="22"/>
        </w:rPr>
        <w:t xml:space="preserve">/h  </w:t>
      </w:r>
    </w:p>
    <w:p w14:paraId="4B2C687A" w14:textId="759F62FD" w:rsidR="00906FF6" w:rsidRDefault="00906FF6" w:rsidP="0072113E">
      <w:pPr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Přívod vzduchu zajištěn přisáváním z okolních prostor.</w:t>
      </w:r>
    </w:p>
    <w:p w14:paraId="7EA579C5" w14:textId="2D3D7021" w:rsidR="003E10AA" w:rsidRDefault="003E10AA" w:rsidP="0072113E">
      <w:pPr>
        <w:spacing w:before="0"/>
        <w:rPr>
          <w:rFonts w:ascii="Arial" w:hAnsi="Arial" w:cs="Arial"/>
          <w:szCs w:val="22"/>
        </w:rPr>
      </w:pPr>
    </w:p>
    <w:p w14:paraId="29037BAE" w14:textId="77777777" w:rsidR="003E10AA" w:rsidRDefault="003E10AA" w:rsidP="0072113E">
      <w:pPr>
        <w:spacing w:before="0"/>
        <w:rPr>
          <w:rFonts w:ascii="Arial" w:hAnsi="Arial" w:cs="Arial"/>
          <w:szCs w:val="22"/>
        </w:rPr>
      </w:pPr>
    </w:p>
    <w:p w14:paraId="01B0E6B7" w14:textId="77777777" w:rsidR="00906FF6" w:rsidRPr="00906FF6" w:rsidRDefault="00906FF6" w:rsidP="00906FF6">
      <w:pPr>
        <w:rPr>
          <w:rFonts w:ascii="Arial" w:hAnsi="Arial" w:cs="Arial"/>
          <w:snapToGrid w:val="0"/>
          <w:szCs w:val="22"/>
          <w:u w:val="single"/>
        </w:rPr>
      </w:pPr>
      <w:r w:rsidRPr="00906FF6">
        <w:rPr>
          <w:rFonts w:ascii="Arial" w:hAnsi="Arial" w:cs="Arial"/>
          <w:snapToGrid w:val="0"/>
          <w:szCs w:val="22"/>
          <w:u w:val="single"/>
        </w:rPr>
        <w:lastRenderedPageBreak/>
        <w:t>Trasa V2 – větrání m. č. 1.04.</w:t>
      </w:r>
      <w:r w:rsidRPr="00906FF6">
        <w:rPr>
          <w:rFonts w:ascii="Arial" w:hAnsi="Arial" w:cs="Arial"/>
          <w:snapToGrid w:val="0"/>
          <w:szCs w:val="22"/>
        </w:rPr>
        <w:t xml:space="preserve"> </w:t>
      </w:r>
    </w:p>
    <w:p w14:paraId="7A8FBE83" w14:textId="061A180F" w:rsidR="00906FF6" w:rsidRPr="00906FF6" w:rsidRDefault="00906FF6" w:rsidP="00906FF6">
      <w:pPr>
        <w:rPr>
          <w:rFonts w:ascii="Arial" w:hAnsi="Arial" w:cs="Arial"/>
          <w:szCs w:val="22"/>
        </w:rPr>
      </w:pPr>
      <w:r w:rsidRPr="00906FF6">
        <w:rPr>
          <w:rFonts w:ascii="Arial" w:hAnsi="Arial" w:cs="Arial"/>
          <w:snapToGrid w:val="0"/>
          <w:szCs w:val="22"/>
        </w:rPr>
        <w:t xml:space="preserve">Jedná se o větrání prostoru koupelny a WC. Odvod vzduchu </w:t>
      </w:r>
      <w:r w:rsidRPr="00906FF6">
        <w:rPr>
          <w:rFonts w:ascii="Arial" w:hAnsi="Arial" w:cs="Arial"/>
          <w:szCs w:val="22"/>
        </w:rPr>
        <w:t>bude pomocí potrubního rozvodu (umístěný pod stropem - nad podhledem), osazený potrubním ventilátorem pr. 100. Vzduch bude nasáván přes talířové ventily, které budou napojeny na VZT potrubí (pozink. – sk.</w:t>
      </w:r>
      <w:r>
        <w:rPr>
          <w:rFonts w:ascii="Arial" w:hAnsi="Arial" w:cs="Arial"/>
          <w:szCs w:val="22"/>
        </w:rPr>
        <w:t xml:space="preserve"> </w:t>
      </w:r>
      <w:r w:rsidRPr="00906FF6">
        <w:rPr>
          <w:rFonts w:ascii="Arial" w:hAnsi="Arial" w:cs="Arial"/>
          <w:szCs w:val="22"/>
        </w:rPr>
        <w:t>I</w:t>
      </w:r>
      <w:r>
        <w:rPr>
          <w:rFonts w:ascii="Arial" w:hAnsi="Arial" w:cs="Arial"/>
          <w:szCs w:val="22"/>
        </w:rPr>
        <w:t>)</w:t>
      </w:r>
      <w:r w:rsidRPr="00906FF6">
        <w:rPr>
          <w:rFonts w:ascii="Arial" w:hAnsi="Arial" w:cs="Arial"/>
          <w:szCs w:val="22"/>
        </w:rPr>
        <w:t xml:space="preserve"> a ventilátorem bude vyfukován návazným rozvodem přes obvodovou stěnu. Na fasádě ukončeno samočinnou žaluziovou klapkou. Na sání umístěn i tlumič hluku.</w:t>
      </w:r>
    </w:p>
    <w:p w14:paraId="778CA518" w14:textId="3219AAC7" w:rsidR="00906FF6" w:rsidRPr="00906FF6" w:rsidRDefault="00906FF6" w:rsidP="0072113E">
      <w:pPr>
        <w:rPr>
          <w:rFonts w:ascii="Arial" w:hAnsi="Arial" w:cs="Arial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Ovládání ventilátoru –  např. na světlo, popř. samostatný spínač, s doběhem</w:t>
      </w:r>
      <w:r w:rsidRPr="00906FF6">
        <w:rPr>
          <w:rFonts w:ascii="Arial" w:hAnsi="Arial" w:cs="Arial"/>
          <w:szCs w:val="22"/>
        </w:rPr>
        <w:t xml:space="preserve"> </w:t>
      </w:r>
    </w:p>
    <w:p w14:paraId="69A68413" w14:textId="77777777" w:rsidR="00906FF6" w:rsidRPr="00906FF6" w:rsidRDefault="00906FF6" w:rsidP="0072113E">
      <w:pPr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Průtok vzduchu: Q</w:t>
      </w:r>
      <w:r w:rsidRPr="00906FF6">
        <w:rPr>
          <w:rFonts w:ascii="Arial" w:hAnsi="Arial" w:cs="Arial"/>
          <w:szCs w:val="22"/>
          <w:vertAlign w:val="subscript"/>
        </w:rPr>
        <w:t>v</w:t>
      </w:r>
      <w:r w:rsidRPr="00906FF6">
        <w:rPr>
          <w:rFonts w:ascii="Arial" w:hAnsi="Arial" w:cs="Arial"/>
          <w:szCs w:val="22"/>
        </w:rPr>
        <w:t xml:space="preserve"> = 130 m</w:t>
      </w:r>
      <w:r w:rsidRPr="00906FF6">
        <w:rPr>
          <w:rFonts w:ascii="Arial" w:hAnsi="Arial" w:cs="Arial"/>
          <w:szCs w:val="22"/>
          <w:vertAlign w:val="superscript"/>
        </w:rPr>
        <w:t>3</w:t>
      </w:r>
      <w:r w:rsidRPr="00906FF6">
        <w:rPr>
          <w:rFonts w:ascii="Arial" w:hAnsi="Arial" w:cs="Arial"/>
          <w:szCs w:val="22"/>
        </w:rPr>
        <w:t xml:space="preserve">/h  </w:t>
      </w:r>
    </w:p>
    <w:p w14:paraId="3425BE92" w14:textId="77777777" w:rsidR="00906FF6" w:rsidRPr="00906FF6" w:rsidRDefault="00906FF6" w:rsidP="0072113E">
      <w:pPr>
        <w:spacing w:before="0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zCs w:val="22"/>
        </w:rPr>
        <w:t>Přívod vzduchu zajištěn přisáváním z okolních prostor - přes dveře bez prahu a infiltrací</w:t>
      </w:r>
      <w:r w:rsidRPr="00906FF6">
        <w:rPr>
          <w:rFonts w:ascii="Arial" w:hAnsi="Arial" w:cs="Arial"/>
          <w:snapToGrid w:val="0"/>
          <w:szCs w:val="22"/>
        </w:rPr>
        <w:t>.</w:t>
      </w:r>
    </w:p>
    <w:p w14:paraId="270CAF92" w14:textId="05AC85F3" w:rsidR="00906FF6" w:rsidRPr="00906FF6" w:rsidRDefault="00906FF6" w:rsidP="00906FF6">
      <w:pPr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Trasa zajistí i provětrání prostoru sousední chodby</w:t>
      </w:r>
      <w:r w:rsidR="003E10AA">
        <w:rPr>
          <w:rFonts w:ascii="Arial" w:hAnsi="Arial" w:cs="Arial"/>
          <w:snapToGrid w:val="0"/>
          <w:szCs w:val="22"/>
        </w:rPr>
        <w:t>.</w:t>
      </w:r>
    </w:p>
    <w:p w14:paraId="2CB84749" w14:textId="77777777" w:rsidR="00906FF6" w:rsidRPr="00906FF6" w:rsidRDefault="00906FF6" w:rsidP="00906FF6">
      <w:pPr>
        <w:spacing w:before="160"/>
        <w:rPr>
          <w:rFonts w:ascii="Arial" w:hAnsi="Arial" w:cs="Arial"/>
          <w:b/>
          <w:bCs/>
          <w:snapToGrid w:val="0"/>
          <w:szCs w:val="22"/>
        </w:rPr>
      </w:pPr>
      <w:r w:rsidRPr="00906FF6">
        <w:rPr>
          <w:rFonts w:ascii="Arial" w:hAnsi="Arial" w:cs="Arial"/>
          <w:b/>
          <w:bCs/>
          <w:snapToGrid w:val="0"/>
          <w:szCs w:val="22"/>
        </w:rPr>
        <w:t>Všeobecně:</w:t>
      </w:r>
    </w:p>
    <w:p w14:paraId="34938DCB" w14:textId="77777777" w:rsidR="00906FF6" w:rsidRPr="00906FF6" w:rsidRDefault="00906FF6" w:rsidP="00906FF6">
      <w:pPr>
        <w:pStyle w:val="Zkladntext3"/>
        <w:spacing w:line="240" w:lineRule="atLeast"/>
        <w:rPr>
          <w:rFonts w:ascii="Arial" w:hAnsi="Arial" w:cs="Arial"/>
          <w:sz w:val="22"/>
          <w:szCs w:val="22"/>
        </w:rPr>
      </w:pPr>
      <w:r w:rsidRPr="00906FF6">
        <w:rPr>
          <w:rFonts w:ascii="Arial" w:hAnsi="Arial" w:cs="Arial"/>
          <w:sz w:val="22"/>
          <w:szCs w:val="22"/>
        </w:rPr>
        <w:t xml:space="preserve">Vzduchotechnické potrubí u všech vzd. tras bude dle potřeby opatřeno požární a tepelnou, popř. akustickou izolací. Potrubní rozvody budou dle potřeby osazeny požárními klapkami - zde neuvažováno (jednotlivé trasy řešeny v rámci jednoho požárního úseku). </w:t>
      </w:r>
    </w:p>
    <w:p w14:paraId="1BB36928" w14:textId="77777777" w:rsidR="00906FF6" w:rsidRPr="00906FF6" w:rsidRDefault="00906FF6" w:rsidP="00906FF6">
      <w:pPr>
        <w:spacing w:before="6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napToGrid w:val="0"/>
          <w:szCs w:val="22"/>
        </w:rPr>
        <w:t xml:space="preserve">Výfuková potrubí procházející </w:t>
      </w:r>
      <w:r w:rsidRPr="00906FF6">
        <w:rPr>
          <w:rFonts w:ascii="Arial" w:hAnsi="Arial" w:cs="Arial"/>
          <w:szCs w:val="22"/>
        </w:rPr>
        <w:t>obvodovou stěnou budou na fasádě ukončena samotížnou žaluziovou klapkou, popř. zpětnou klapkou v potrubí a na fasádě osazena protidešťová žaluzie.</w:t>
      </w:r>
    </w:p>
    <w:p w14:paraId="4CD5F727" w14:textId="77777777" w:rsidR="00906FF6" w:rsidRPr="00906FF6" w:rsidRDefault="00906FF6" w:rsidP="00906FF6">
      <w:pPr>
        <w:spacing w:before="100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U hyg. zázemí dveře bez prahu, popř. dveřní mřížky.</w:t>
      </w:r>
    </w:p>
    <w:p w14:paraId="477761EB" w14:textId="77777777" w:rsidR="00906FF6" w:rsidRPr="00906FF6" w:rsidRDefault="00906FF6" w:rsidP="0072113E">
      <w:pPr>
        <w:pStyle w:val="Zkladntext3"/>
        <w:spacing w:before="0" w:line="240" w:lineRule="atLeast"/>
        <w:rPr>
          <w:rFonts w:ascii="Arial" w:hAnsi="Arial" w:cs="Arial"/>
          <w:sz w:val="22"/>
          <w:szCs w:val="22"/>
        </w:rPr>
      </w:pPr>
      <w:r w:rsidRPr="00906FF6">
        <w:rPr>
          <w:rFonts w:ascii="Arial" w:hAnsi="Arial" w:cs="Arial"/>
          <w:sz w:val="22"/>
          <w:szCs w:val="22"/>
        </w:rPr>
        <w:t>Větrání ostatních prostor bude zajištěno přirozeným větráním – okny, popř. mřížkami.</w:t>
      </w:r>
    </w:p>
    <w:p w14:paraId="49F44A8A" w14:textId="77777777" w:rsidR="00906FF6" w:rsidRPr="00906FF6" w:rsidRDefault="00906FF6" w:rsidP="0072113E">
      <w:pPr>
        <w:pStyle w:val="Zkladntext3"/>
        <w:spacing w:before="0" w:line="240" w:lineRule="atLeast"/>
        <w:rPr>
          <w:rFonts w:ascii="Arial" w:hAnsi="Arial" w:cs="Arial"/>
          <w:sz w:val="22"/>
          <w:szCs w:val="22"/>
        </w:rPr>
      </w:pPr>
      <w:r w:rsidRPr="00906FF6">
        <w:rPr>
          <w:rFonts w:ascii="Arial" w:hAnsi="Arial" w:cs="Arial"/>
          <w:sz w:val="22"/>
          <w:szCs w:val="22"/>
        </w:rPr>
        <w:t xml:space="preserve">Případné nasávací otvory (i v obvodové stěně) jsou dodávkou stavby. </w:t>
      </w:r>
    </w:p>
    <w:p w14:paraId="3BDC65A0" w14:textId="77777777" w:rsidR="00906FF6" w:rsidRPr="00906FF6" w:rsidRDefault="00906FF6" w:rsidP="00906FF6">
      <w:pPr>
        <w:pStyle w:val="A-Nadpis-mal"/>
        <w:overflowPunct/>
        <w:autoSpaceDE/>
        <w:autoSpaceDN/>
        <w:adjustRightInd/>
        <w:spacing w:before="160"/>
        <w:textAlignment w:val="auto"/>
        <w:rPr>
          <w:rFonts w:cs="Arial"/>
          <w:bCs/>
          <w:snapToGrid w:val="0"/>
          <w:sz w:val="22"/>
          <w:szCs w:val="22"/>
        </w:rPr>
      </w:pPr>
      <w:r w:rsidRPr="00906FF6">
        <w:rPr>
          <w:rFonts w:cs="Arial"/>
          <w:bCs/>
          <w:snapToGrid w:val="0"/>
          <w:sz w:val="22"/>
          <w:szCs w:val="22"/>
        </w:rPr>
        <w:t xml:space="preserve">Dosahované výměny vzduchu: </w:t>
      </w:r>
    </w:p>
    <w:p w14:paraId="11338EA2" w14:textId="39454641" w:rsidR="00906FF6" w:rsidRPr="00906FF6" w:rsidRDefault="00906FF6" w:rsidP="003E10AA">
      <w:pPr>
        <w:pStyle w:val="Zkladntext"/>
        <w:tabs>
          <w:tab w:val="right" w:leader="dot" w:pos="3969"/>
        </w:tabs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Kuchyň</w:t>
      </w:r>
      <w:r w:rsidR="003E10AA">
        <w:rPr>
          <w:rFonts w:ascii="Arial" w:hAnsi="Arial" w:cs="Arial"/>
          <w:szCs w:val="22"/>
        </w:rPr>
        <w:tab/>
      </w:r>
      <w:r w:rsidRPr="00906FF6">
        <w:rPr>
          <w:rFonts w:ascii="Arial" w:hAnsi="Arial" w:cs="Arial"/>
          <w:szCs w:val="22"/>
        </w:rPr>
        <w:t>150 m</w:t>
      </w:r>
      <w:r w:rsidRPr="00906FF6">
        <w:rPr>
          <w:rFonts w:ascii="Arial" w:hAnsi="Arial" w:cs="Arial"/>
          <w:szCs w:val="22"/>
          <w:vertAlign w:val="superscript"/>
        </w:rPr>
        <w:t>3</w:t>
      </w:r>
      <w:r w:rsidRPr="00906FF6">
        <w:rPr>
          <w:rFonts w:ascii="Arial" w:hAnsi="Arial" w:cs="Arial"/>
          <w:szCs w:val="22"/>
        </w:rPr>
        <w:t>/h</w:t>
      </w:r>
    </w:p>
    <w:p w14:paraId="01F398B9" w14:textId="7474C1EF" w:rsidR="00906FF6" w:rsidRPr="00906FF6" w:rsidRDefault="00906FF6" w:rsidP="003E10AA">
      <w:pPr>
        <w:pStyle w:val="Zkladntext"/>
        <w:tabs>
          <w:tab w:val="right" w:leader="dot" w:pos="3969"/>
        </w:tabs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Chodba</w:t>
      </w:r>
      <w:r w:rsidR="003E10AA">
        <w:rPr>
          <w:rFonts w:ascii="Arial" w:hAnsi="Arial" w:cs="Arial"/>
          <w:szCs w:val="22"/>
        </w:rPr>
        <w:tab/>
      </w:r>
      <w:r w:rsidRPr="00906FF6">
        <w:rPr>
          <w:rFonts w:ascii="Arial" w:hAnsi="Arial" w:cs="Arial"/>
          <w:szCs w:val="22"/>
        </w:rPr>
        <w:t xml:space="preserve">0,5 x </w:t>
      </w:r>
    </w:p>
    <w:p w14:paraId="7936A9B3" w14:textId="741B9A02" w:rsidR="00906FF6" w:rsidRPr="00906FF6" w:rsidRDefault="00906FF6" w:rsidP="003E10AA">
      <w:pPr>
        <w:pStyle w:val="Zkladntext"/>
        <w:tabs>
          <w:tab w:val="right" w:leader="dot" w:pos="3969"/>
        </w:tabs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Koupelna + WC</w:t>
      </w:r>
      <w:r w:rsidR="003E10AA">
        <w:rPr>
          <w:rFonts w:ascii="Arial" w:hAnsi="Arial" w:cs="Arial"/>
          <w:szCs w:val="22"/>
        </w:rPr>
        <w:tab/>
      </w:r>
      <w:r w:rsidRPr="00906FF6">
        <w:rPr>
          <w:rFonts w:ascii="Arial" w:hAnsi="Arial" w:cs="Arial"/>
          <w:szCs w:val="22"/>
        </w:rPr>
        <w:t>min. 90 m</w:t>
      </w:r>
      <w:r w:rsidRPr="00906FF6">
        <w:rPr>
          <w:rFonts w:ascii="Arial" w:hAnsi="Arial" w:cs="Arial"/>
          <w:szCs w:val="22"/>
          <w:vertAlign w:val="superscript"/>
        </w:rPr>
        <w:t>3</w:t>
      </w:r>
      <w:r w:rsidRPr="00906FF6">
        <w:rPr>
          <w:rFonts w:ascii="Arial" w:hAnsi="Arial" w:cs="Arial"/>
          <w:szCs w:val="22"/>
        </w:rPr>
        <w:t>/h</w:t>
      </w:r>
    </w:p>
    <w:p w14:paraId="41193695" w14:textId="77777777" w:rsidR="00906FF6" w:rsidRPr="00906FF6" w:rsidRDefault="00906FF6" w:rsidP="00906FF6">
      <w:pPr>
        <w:pStyle w:val="Zkladntext"/>
        <w:spacing w:after="6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Výše uvedené hodnoty platí pro nucené větrání. Kombinací s přirozeným větráním lze dosáhnou někde i vyšších výměn vzduchu.</w:t>
      </w:r>
    </w:p>
    <w:p w14:paraId="358FA0E7" w14:textId="34A1C703" w:rsidR="00906FF6" w:rsidRPr="00906FF6" w:rsidRDefault="00906FF6" w:rsidP="00906FF6">
      <w:pPr>
        <w:spacing w:after="60"/>
        <w:rPr>
          <w:rFonts w:ascii="Arial" w:hAnsi="Arial" w:cs="Arial"/>
          <w:b/>
          <w:snapToGrid w:val="0"/>
          <w:szCs w:val="22"/>
          <w:u w:val="single"/>
        </w:rPr>
      </w:pPr>
      <w:r w:rsidRPr="00906FF6">
        <w:rPr>
          <w:rFonts w:ascii="Arial" w:hAnsi="Arial" w:cs="Arial"/>
          <w:b/>
          <w:snapToGrid w:val="0"/>
          <w:szCs w:val="22"/>
          <w:u w:val="single"/>
        </w:rPr>
        <w:t>Požadavky na energie a média</w:t>
      </w:r>
    </w:p>
    <w:p w14:paraId="621C84E0" w14:textId="77777777" w:rsidR="00906FF6" w:rsidRPr="00906FF6" w:rsidRDefault="00906FF6" w:rsidP="00906FF6">
      <w:pPr>
        <w:spacing w:before="60" w:line="240" w:lineRule="atLeast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Vzduchotechnická zařízení mohou plnit spolehlivě svoji funkci jen tehdy, je-li plynule zajišťována dodávka následujících druhů energií a médií.</w:t>
      </w:r>
    </w:p>
    <w:p w14:paraId="7B225FBC" w14:textId="77777777" w:rsidR="00906FF6" w:rsidRPr="00906FF6" w:rsidRDefault="00906FF6" w:rsidP="00906FF6">
      <w:pPr>
        <w:spacing w:after="60"/>
        <w:rPr>
          <w:rFonts w:ascii="Arial" w:hAnsi="Arial" w:cs="Arial"/>
          <w:b/>
          <w:snapToGrid w:val="0"/>
          <w:szCs w:val="22"/>
          <w:u w:val="single"/>
        </w:rPr>
      </w:pPr>
      <w:r w:rsidRPr="00906FF6">
        <w:rPr>
          <w:rFonts w:ascii="Arial" w:hAnsi="Arial" w:cs="Arial"/>
          <w:b/>
          <w:snapToGrid w:val="0"/>
          <w:szCs w:val="22"/>
          <w:u w:val="single"/>
        </w:rPr>
        <w:t>Elektrická energie:</w:t>
      </w:r>
    </w:p>
    <w:p w14:paraId="70BFB1BF" w14:textId="77777777" w:rsidR="00906FF6" w:rsidRPr="0072113E" w:rsidRDefault="00906FF6" w:rsidP="00906FF6">
      <w:pPr>
        <w:spacing w:before="80"/>
        <w:rPr>
          <w:rFonts w:ascii="Arial" w:hAnsi="Arial" w:cs="Arial"/>
          <w:snapToGrid w:val="0"/>
          <w:szCs w:val="22"/>
          <w:u w:val="single"/>
        </w:rPr>
      </w:pPr>
      <w:r w:rsidRPr="0072113E">
        <w:rPr>
          <w:rFonts w:ascii="Arial" w:hAnsi="Arial" w:cs="Arial"/>
          <w:snapToGrid w:val="0"/>
          <w:szCs w:val="22"/>
          <w:u w:val="single"/>
        </w:rPr>
        <w:t>Zařízení vzduchotechniky - nové vzd. trasy:</w:t>
      </w:r>
    </w:p>
    <w:p w14:paraId="0512CF5F" w14:textId="5B0A37F9" w:rsidR="00906FF6" w:rsidRPr="0072113E" w:rsidRDefault="00906FF6" w:rsidP="00906FF6">
      <w:pPr>
        <w:tabs>
          <w:tab w:val="left" w:pos="5103"/>
        </w:tabs>
        <w:spacing w:before="40" w:line="240" w:lineRule="atLeast"/>
        <w:rPr>
          <w:rFonts w:ascii="Arial" w:hAnsi="Arial" w:cs="Arial"/>
          <w:snapToGrid w:val="0"/>
          <w:szCs w:val="22"/>
        </w:rPr>
      </w:pPr>
      <w:r w:rsidRPr="0072113E">
        <w:rPr>
          <w:rFonts w:ascii="Arial" w:hAnsi="Arial" w:cs="Arial"/>
          <w:snapToGrid w:val="0"/>
          <w:szCs w:val="22"/>
        </w:rPr>
        <w:t xml:space="preserve">Trasa V1 - kuchyňský odsavač </w:t>
      </w:r>
      <w:r w:rsidRPr="0072113E">
        <w:rPr>
          <w:rFonts w:ascii="Arial" w:hAnsi="Arial" w:cs="Arial"/>
          <w:szCs w:val="22"/>
        </w:rPr>
        <w:t>(pod skříňku, nebo komínový,</w:t>
      </w:r>
      <w:r w:rsidRPr="0072113E">
        <w:rPr>
          <w:rFonts w:ascii="Arial" w:hAnsi="Arial" w:cs="Arial"/>
          <w:snapToGrid w:val="0"/>
          <w:szCs w:val="22"/>
        </w:rPr>
        <w:tab/>
        <w:t>do 200 W / 230 V</w:t>
      </w:r>
    </w:p>
    <w:p w14:paraId="3DAA210A" w14:textId="52928BCE" w:rsidR="00906FF6" w:rsidRPr="0072113E" w:rsidRDefault="00906FF6" w:rsidP="003E10AA">
      <w:pPr>
        <w:tabs>
          <w:tab w:val="left" w:pos="5103"/>
        </w:tabs>
        <w:spacing w:before="0" w:line="240" w:lineRule="atLeast"/>
        <w:rPr>
          <w:rFonts w:ascii="Arial" w:hAnsi="Arial" w:cs="Arial"/>
          <w:snapToGrid w:val="0"/>
          <w:szCs w:val="22"/>
        </w:rPr>
      </w:pPr>
      <w:r w:rsidRPr="0072113E">
        <w:rPr>
          <w:rFonts w:ascii="Arial" w:hAnsi="Arial" w:cs="Arial"/>
          <w:snapToGrid w:val="0"/>
          <w:szCs w:val="22"/>
        </w:rPr>
        <w:t>ke stěně), vč. osvětlení - dod. interiéru</w:t>
      </w:r>
    </w:p>
    <w:p w14:paraId="42C258F2" w14:textId="2AAC9974" w:rsidR="00906FF6" w:rsidRPr="0072113E" w:rsidRDefault="00906FF6" w:rsidP="0072113E">
      <w:pPr>
        <w:tabs>
          <w:tab w:val="left" w:pos="5103"/>
        </w:tabs>
        <w:spacing w:before="40" w:line="240" w:lineRule="atLeast"/>
        <w:rPr>
          <w:rFonts w:ascii="Arial" w:hAnsi="Arial" w:cs="Arial"/>
          <w:snapToGrid w:val="0"/>
          <w:szCs w:val="22"/>
        </w:rPr>
      </w:pPr>
      <w:r w:rsidRPr="0072113E">
        <w:rPr>
          <w:rFonts w:ascii="Arial" w:hAnsi="Arial" w:cs="Arial"/>
          <w:snapToGrid w:val="0"/>
          <w:szCs w:val="22"/>
        </w:rPr>
        <w:t>Trasa V2 - potrubní diagonální ventilátor pr. 100</w:t>
      </w:r>
      <w:r w:rsidRPr="0072113E">
        <w:rPr>
          <w:rFonts w:ascii="Arial" w:hAnsi="Arial" w:cs="Arial"/>
          <w:snapToGrid w:val="0"/>
          <w:szCs w:val="22"/>
        </w:rPr>
        <w:tab/>
      </w:r>
      <w:r w:rsidRPr="0072113E">
        <w:rPr>
          <w:rFonts w:ascii="Arial" w:hAnsi="Arial" w:cs="Arial"/>
          <w:snapToGrid w:val="0"/>
          <w:szCs w:val="22"/>
        </w:rPr>
        <w:tab/>
      </w:r>
      <w:r w:rsidRPr="0072113E">
        <w:rPr>
          <w:rFonts w:ascii="Arial" w:hAnsi="Arial" w:cs="Arial"/>
          <w:snapToGrid w:val="0"/>
          <w:szCs w:val="22"/>
        </w:rPr>
        <w:tab/>
      </w:r>
      <w:r w:rsidR="003E10AA">
        <w:rPr>
          <w:rFonts w:ascii="Arial" w:hAnsi="Arial" w:cs="Arial"/>
          <w:snapToGrid w:val="0"/>
          <w:szCs w:val="22"/>
        </w:rPr>
        <w:t xml:space="preserve">       </w:t>
      </w:r>
      <w:r w:rsidRPr="0072113E">
        <w:rPr>
          <w:rFonts w:ascii="Arial" w:hAnsi="Arial" w:cs="Arial"/>
          <w:snapToGrid w:val="0"/>
          <w:szCs w:val="22"/>
        </w:rPr>
        <w:t>28 W / 230 V</w:t>
      </w:r>
    </w:p>
    <w:p w14:paraId="529C6D45" w14:textId="3A45FC9F" w:rsidR="00906FF6" w:rsidRPr="00906FF6" w:rsidRDefault="00906FF6" w:rsidP="00906FF6">
      <w:pPr>
        <w:spacing w:after="60"/>
        <w:rPr>
          <w:rFonts w:ascii="Arial" w:hAnsi="Arial" w:cs="Arial"/>
          <w:b/>
          <w:snapToGrid w:val="0"/>
          <w:szCs w:val="22"/>
          <w:u w:val="single"/>
        </w:rPr>
      </w:pPr>
      <w:r w:rsidRPr="00906FF6">
        <w:rPr>
          <w:rFonts w:ascii="Arial" w:hAnsi="Arial" w:cs="Arial"/>
          <w:b/>
          <w:snapToGrid w:val="0"/>
          <w:szCs w:val="22"/>
          <w:u w:val="single"/>
        </w:rPr>
        <w:t>Ochrana proti hluku a vibracím</w:t>
      </w:r>
    </w:p>
    <w:p w14:paraId="5618CAA7" w14:textId="77777777" w:rsidR="00906FF6" w:rsidRPr="00906FF6" w:rsidRDefault="00906FF6" w:rsidP="00906FF6">
      <w:pPr>
        <w:spacing w:after="60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Zdrojem hluku jsou ventilátory u vzduchotechnického zařízení.</w:t>
      </w:r>
    </w:p>
    <w:p w14:paraId="102359AA" w14:textId="72F3E42D" w:rsidR="00906FF6" w:rsidRPr="00906FF6" w:rsidRDefault="00906FF6" w:rsidP="00906FF6">
      <w:pPr>
        <w:pStyle w:val="Zkladntext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 xml:space="preserve">Jedná se o odvodní ventilátory. Ventilátory utlumeny tak, aby výsledné nejvyšší přípustné hladiny venkovního hluku v posuzovaných bodech byly na úrovni cca. 47 dB(A) ve dne a 37 dB(A) v noci. </w:t>
      </w:r>
    </w:p>
    <w:p w14:paraId="37337EF0" w14:textId="77777777" w:rsidR="00906FF6" w:rsidRPr="00906FF6" w:rsidRDefault="00906FF6" w:rsidP="00906FF6">
      <w:pPr>
        <w:pStyle w:val="Zkladntext"/>
        <w:spacing w:before="80"/>
        <w:rPr>
          <w:rFonts w:ascii="Arial" w:hAnsi="Arial" w:cs="Arial"/>
          <w:szCs w:val="22"/>
          <w:u w:val="single"/>
        </w:rPr>
      </w:pPr>
      <w:r w:rsidRPr="00906FF6">
        <w:rPr>
          <w:rFonts w:ascii="Arial" w:hAnsi="Arial" w:cs="Arial"/>
          <w:szCs w:val="22"/>
          <w:u w:val="single"/>
        </w:rPr>
        <w:t>Hlukové údaje - na koncových elementech a žaluziích – při max. výkonu:</w:t>
      </w:r>
    </w:p>
    <w:p w14:paraId="1715E6CC" w14:textId="1C18F2BB" w:rsidR="00906FF6" w:rsidRPr="00906FF6" w:rsidRDefault="00906FF6" w:rsidP="00906FF6">
      <w:pPr>
        <w:pStyle w:val="Zkladntext"/>
        <w:spacing w:before="8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Trasa V1   - kuchyňský odsavač - okolí:</w:t>
      </w:r>
      <w:r w:rsidRPr="00906FF6">
        <w:rPr>
          <w:rFonts w:ascii="Arial" w:hAnsi="Arial" w:cs="Arial"/>
          <w:szCs w:val="22"/>
        </w:rPr>
        <w:tab/>
        <w:t xml:space="preserve">    - akustický tlak (v 1,5 m)     do 65 dB (A)</w:t>
      </w:r>
    </w:p>
    <w:p w14:paraId="4CA2C172" w14:textId="0A591B9E" w:rsidR="00906FF6" w:rsidRPr="00906FF6" w:rsidRDefault="00906FF6" w:rsidP="00906FF6">
      <w:pPr>
        <w:spacing w:before="60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Trasa V2 - potrubní diagonální ventilátor pr, 100 - okolí: - akustický tlak (ve 3 m) do 34 dB (A)</w:t>
      </w:r>
    </w:p>
    <w:p w14:paraId="1AE416AC" w14:textId="77777777" w:rsidR="00906FF6" w:rsidRPr="00906FF6" w:rsidRDefault="00906FF6" w:rsidP="00906FF6">
      <w:pPr>
        <w:pStyle w:val="Zkladntext"/>
        <w:spacing w:before="0"/>
        <w:ind w:left="2880" w:firstLine="72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- přívod:</w:t>
      </w:r>
      <w:r w:rsidRPr="00906FF6">
        <w:rPr>
          <w:rFonts w:ascii="Arial" w:hAnsi="Arial" w:cs="Arial"/>
          <w:szCs w:val="22"/>
        </w:rPr>
        <w:tab/>
        <w:t xml:space="preserve">    - akustický výkon</w:t>
      </w:r>
      <w:r w:rsidRPr="00906FF6">
        <w:rPr>
          <w:rFonts w:ascii="Arial" w:hAnsi="Arial" w:cs="Arial"/>
          <w:szCs w:val="22"/>
        </w:rPr>
        <w:tab/>
        <w:t xml:space="preserve">            do 50 dB (A)</w:t>
      </w:r>
    </w:p>
    <w:p w14:paraId="3B46794F" w14:textId="77777777" w:rsidR="00906FF6" w:rsidRPr="00906FF6" w:rsidRDefault="00906FF6" w:rsidP="00906FF6">
      <w:pPr>
        <w:pStyle w:val="Zkladntext"/>
        <w:spacing w:before="0"/>
        <w:ind w:left="2880" w:firstLine="72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- odvod:</w:t>
      </w:r>
      <w:r w:rsidRPr="00906FF6">
        <w:rPr>
          <w:rFonts w:ascii="Arial" w:hAnsi="Arial" w:cs="Arial"/>
          <w:szCs w:val="22"/>
        </w:rPr>
        <w:tab/>
        <w:t xml:space="preserve">    - akustický výkon</w:t>
      </w:r>
      <w:r w:rsidRPr="00906FF6">
        <w:rPr>
          <w:rFonts w:ascii="Arial" w:hAnsi="Arial" w:cs="Arial"/>
          <w:szCs w:val="22"/>
        </w:rPr>
        <w:tab/>
        <w:t xml:space="preserve">            do 55 dB (A)</w:t>
      </w:r>
    </w:p>
    <w:p w14:paraId="19A8A7B7" w14:textId="17853B91" w:rsidR="00906FF6" w:rsidRPr="00906FF6" w:rsidRDefault="00906FF6" w:rsidP="00906FF6">
      <w:pPr>
        <w:pStyle w:val="Zkladntext"/>
        <w:spacing w:before="0"/>
        <w:ind w:left="2880" w:firstLine="72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- okolí:</w:t>
      </w:r>
      <w:r w:rsidRPr="00906FF6">
        <w:rPr>
          <w:rFonts w:ascii="Arial" w:hAnsi="Arial" w:cs="Arial"/>
          <w:szCs w:val="22"/>
        </w:rPr>
        <w:tab/>
        <w:t xml:space="preserve">    - akustický výkon</w:t>
      </w:r>
      <w:r w:rsidRPr="00906FF6">
        <w:rPr>
          <w:rFonts w:ascii="Arial" w:hAnsi="Arial" w:cs="Arial"/>
          <w:szCs w:val="22"/>
        </w:rPr>
        <w:tab/>
        <w:t xml:space="preserve">            do 53 dB (A)</w:t>
      </w:r>
    </w:p>
    <w:p w14:paraId="7636CD0D" w14:textId="77777777" w:rsidR="00906FF6" w:rsidRPr="00906FF6" w:rsidRDefault="00906FF6" w:rsidP="00906FF6">
      <w:pPr>
        <w:pStyle w:val="Zkladntext"/>
        <w:spacing w:before="14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 xml:space="preserve">Nejvyšší přípustná hodnota hluku ve venkovním a vnitřním prostoru je stanovena ve sbírce zákonů – Nařízením vlády č.  272/2011 Sb. </w:t>
      </w:r>
    </w:p>
    <w:p w14:paraId="2F65670E" w14:textId="77777777" w:rsidR="00906FF6" w:rsidRPr="00906FF6" w:rsidRDefault="00906FF6" w:rsidP="00906FF6">
      <w:pPr>
        <w:pStyle w:val="Zkladntext"/>
        <w:spacing w:before="14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lastRenderedPageBreak/>
        <w:t xml:space="preserve">Nejvyšší přípustná hladina hluku L </w:t>
      </w:r>
      <w:r w:rsidRPr="00906FF6">
        <w:rPr>
          <w:rFonts w:ascii="Arial" w:hAnsi="Arial" w:cs="Arial"/>
          <w:szCs w:val="22"/>
          <w:vertAlign w:val="subscript"/>
        </w:rPr>
        <w:t>Aeg T</w:t>
      </w:r>
      <w:r w:rsidRPr="00906FF6">
        <w:rPr>
          <w:rFonts w:ascii="Arial" w:hAnsi="Arial" w:cs="Arial"/>
          <w:szCs w:val="22"/>
        </w:rPr>
        <w:t xml:space="preserve"> ve venkovním prostoru se stanoví součtem základní hladiny akustického tlaku L</w:t>
      </w:r>
      <w:r w:rsidRPr="00906FF6">
        <w:rPr>
          <w:rFonts w:ascii="Arial" w:hAnsi="Arial" w:cs="Arial"/>
          <w:szCs w:val="22"/>
          <w:vertAlign w:val="subscript"/>
        </w:rPr>
        <w:t xml:space="preserve"> Aeg T</w:t>
      </w:r>
      <w:r w:rsidRPr="00906FF6">
        <w:rPr>
          <w:rFonts w:ascii="Arial" w:hAnsi="Arial" w:cs="Arial"/>
          <w:szCs w:val="22"/>
        </w:rPr>
        <w:t xml:space="preserve"> = 50 dB(A) a korekcí přihlížejícím k místním podmínkám a denní době:</w:t>
      </w:r>
    </w:p>
    <w:p w14:paraId="602F5D53" w14:textId="77777777" w:rsidR="00906FF6" w:rsidRPr="00906FF6" w:rsidRDefault="00906FF6" w:rsidP="00906FF6">
      <w:pPr>
        <w:pStyle w:val="Zkladntext"/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- korekce pro den ( od 6</w:t>
      </w:r>
      <w:r w:rsidRPr="00906FF6">
        <w:rPr>
          <w:rFonts w:ascii="Arial" w:hAnsi="Arial" w:cs="Arial"/>
          <w:szCs w:val="22"/>
          <w:vertAlign w:val="superscript"/>
        </w:rPr>
        <w:t>oo</w:t>
      </w:r>
      <w:r w:rsidRPr="00906FF6">
        <w:rPr>
          <w:rFonts w:ascii="Arial" w:hAnsi="Arial" w:cs="Arial"/>
          <w:szCs w:val="22"/>
        </w:rPr>
        <w:t xml:space="preserve"> do 22</w:t>
      </w:r>
      <w:r w:rsidRPr="00906FF6">
        <w:rPr>
          <w:rFonts w:ascii="Arial" w:hAnsi="Arial" w:cs="Arial"/>
          <w:szCs w:val="22"/>
          <w:vertAlign w:val="superscript"/>
        </w:rPr>
        <w:t>oo</w:t>
      </w:r>
      <w:r w:rsidRPr="00906FF6">
        <w:rPr>
          <w:rFonts w:ascii="Arial" w:hAnsi="Arial" w:cs="Arial"/>
          <w:szCs w:val="22"/>
        </w:rPr>
        <w:t xml:space="preserve"> hod )      0 dB(A)</w:t>
      </w:r>
    </w:p>
    <w:p w14:paraId="141C1FCF" w14:textId="77777777" w:rsidR="00906FF6" w:rsidRPr="00906FF6" w:rsidRDefault="00906FF6" w:rsidP="00906FF6">
      <w:pPr>
        <w:pStyle w:val="Zkladntext"/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- korekce pro noc ( od 22</w:t>
      </w:r>
      <w:r w:rsidRPr="00906FF6">
        <w:rPr>
          <w:rFonts w:ascii="Arial" w:hAnsi="Arial" w:cs="Arial"/>
          <w:szCs w:val="22"/>
          <w:vertAlign w:val="superscript"/>
        </w:rPr>
        <w:t>oo</w:t>
      </w:r>
      <w:r w:rsidRPr="00906FF6">
        <w:rPr>
          <w:rFonts w:ascii="Arial" w:hAnsi="Arial" w:cs="Arial"/>
          <w:szCs w:val="22"/>
        </w:rPr>
        <w:t xml:space="preserve"> do 6</w:t>
      </w:r>
      <w:r w:rsidRPr="00906FF6">
        <w:rPr>
          <w:rFonts w:ascii="Arial" w:hAnsi="Arial" w:cs="Arial"/>
          <w:szCs w:val="22"/>
          <w:vertAlign w:val="superscript"/>
        </w:rPr>
        <w:t>oo</w:t>
      </w:r>
      <w:r w:rsidRPr="00906FF6">
        <w:rPr>
          <w:rFonts w:ascii="Arial" w:hAnsi="Arial" w:cs="Arial"/>
          <w:szCs w:val="22"/>
        </w:rPr>
        <w:t xml:space="preserve"> hod )  - 10 dB(A)</w:t>
      </w:r>
    </w:p>
    <w:p w14:paraId="15FCF5D5" w14:textId="77777777" w:rsidR="00906FF6" w:rsidRPr="00906FF6" w:rsidRDefault="00906FF6" w:rsidP="00906FF6">
      <w:pPr>
        <w:pStyle w:val="Zkladntext"/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Výsledné nejvyšší přípustné hladiny venkovního hluku jsou:</w:t>
      </w:r>
    </w:p>
    <w:p w14:paraId="246FB79C" w14:textId="77777777" w:rsidR="00906FF6" w:rsidRPr="00906FF6" w:rsidRDefault="00906FF6" w:rsidP="00906FF6">
      <w:pPr>
        <w:pStyle w:val="Zkladntext"/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 xml:space="preserve">L </w:t>
      </w:r>
      <w:r w:rsidRPr="00906FF6">
        <w:rPr>
          <w:rFonts w:ascii="Arial" w:hAnsi="Arial" w:cs="Arial"/>
          <w:szCs w:val="22"/>
          <w:vertAlign w:val="subscript"/>
        </w:rPr>
        <w:t>Aeg T</w:t>
      </w:r>
      <w:r w:rsidRPr="00906FF6">
        <w:rPr>
          <w:rFonts w:ascii="Arial" w:hAnsi="Arial" w:cs="Arial"/>
          <w:szCs w:val="22"/>
        </w:rPr>
        <w:t xml:space="preserve"> (den) = 50 dB(A)</w:t>
      </w:r>
    </w:p>
    <w:p w14:paraId="6CE39D3B" w14:textId="77777777" w:rsidR="00906FF6" w:rsidRPr="00906FF6" w:rsidRDefault="00906FF6" w:rsidP="00906FF6">
      <w:pPr>
        <w:pStyle w:val="Zkladntext"/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 xml:space="preserve">L </w:t>
      </w:r>
      <w:r w:rsidRPr="00906FF6">
        <w:rPr>
          <w:rFonts w:ascii="Arial" w:hAnsi="Arial" w:cs="Arial"/>
          <w:szCs w:val="22"/>
          <w:vertAlign w:val="subscript"/>
        </w:rPr>
        <w:t>Aeg T</w:t>
      </w:r>
      <w:r w:rsidRPr="00906FF6">
        <w:rPr>
          <w:rFonts w:ascii="Arial" w:hAnsi="Arial" w:cs="Arial"/>
          <w:szCs w:val="22"/>
        </w:rPr>
        <w:t xml:space="preserve"> (noc) = 40 dB(A)</w:t>
      </w:r>
    </w:p>
    <w:p w14:paraId="7313DE29" w14:textId="77777777" w:rsidR="00906FF6" w:rsidRPr="00906FF6" w:rsidRDefault="00906FF6" w:rsidP="00906FF6">
      <w:pPr>
        <w:pStyle w:val="Zkladntext"/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Výsledné nejvyšší přípustné hladiny vnitřního hluku jsou pro daný provoz:</w:t>
      </w:r>
      <w:r w:rsidRPr="00906FF6">
        <w:rPr>
          <w:rFonts w:ascii="Arial" w:hAnsi="Arial" w:cs="Arial"/>
          <w:szCs w:val="22"/>
        </w:rPr>
        <w:tab/>
      </w:r>
    </w:p>
    <w:p w14:paraId="5C3EC34E" w14:textId="77777777" w:rsidR="00906FF6" w:rsidRPr="00906FF6" w:rsidRDefault="00906FF6" w:rsidP="00906FF6">
      <w:pPr>
        <w:pStyle w:val="Zkladntext"/>
        <w:tabs>
          <w:tab w:val="left" w:pos="4680"/>
        </w:tabs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 xml:space="preserve">L </w:t>
      </w:r>
      <w:r w:rsidRPr="00906FF6">
        <w:rPr>
          <w:rFonts w:ascii="Arial" w:hAnsi="Arial" w:cs="Arial"/>
          <w:szCs w:val="22"/>
          <w:vertAlign w:val="subscript"/>
        </w:rPr>
        <w:t>Aeg T</w:t>
      </w:r>
      <w:r w:rsidRPr="00906FF6">
        <w:rPr>
          <w:rFonts w:ascii="Arial" w:hAnsi="Arial" w:cs="Arial"/>
          <w:szCs w:val="22"/>
        </w:rPr>
        <w:t xml:space="preserve"> (den) =  až 55 dB(A)  - hyg. zázemí, kuchyň</w:t>
      </w:r>
    </w:p>
    <w:p w14:paraId="6ED75D47" w14:textId="77777777" w:rsidR="00906FF6" w:rsidRPr="00906FF6" w:rsidRDefault="00906FF6" w:rsidP="00906FF6">
      <w:pPr>
        <w:pStyle w:val="Zkladntext"/>
        <w:spacing w:before="100" w:after="10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Pozn.: Nejvyšší přípustné hladiny vnitřního hluku od vzduchotechnického zařízení, pokud není stanoveno druhem provozu jinak, je 70 dB(A).</w:t>
      </w:r>
    </w:p>
    <w:p w14:paraId="572253BE" w14:textId="77777777" w:rsidR="00906FF6" w:rsidRPr="00906FF6" w:rsidRDefault="00906FF6" w:rsidP="00906FF6">
      <w:pPr>
        <w:pStyle w:val="Zkladntext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Z výše uvedených údajů je zřejmé, že instalací nového vzduchotechnického zařízení nedojde k negativnímu ovlivnění stávající akustické situace u nejbližších chráněných objektů.</w:t>
      </w:r>
    </w:p>
    <w:p w14:paraId="5AF3900A" w14:textId="77777777" w:rsidR="00906FF6" w:rsidRPr="00906FF6" w:rsidRDefault="00906FF6" w:rsidP="00906FF6">
      <w:pPr>
        <w:spacing w:line="240" w:lineRule="atLeast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Zdrojem vibrací jsou pouze ventilátory vzduchotechniky, jejichž vibrace jsou zanedbatelné. Potrubí procházející stěnou (pláštěm) haly bude izolováno vložkou, zabraňující přenosu vibrací. Napojení vzduchovodů k zařízení je provedeno přes pružné vložky za účelem zamezení přenosu chvění.</w:t>
      </w:r>
    </w:p>
    <w:p w14:paraId="3E44D408" w14:textId="65ADE6DC" w:rsidR="00906FF6" w:rsidRPr="00906FF6" w:rsidRDefault="00906FF6" w:rsidP="00906FF6">
      <w:pPr>
        <w:spacing w:before="60" w:after="60"/>
        <w:rPr>
          <w:rFonts w:ascii="Arial" w:hAnsi="Arial" w:cs="Arial"/>
          <w:b/>
          <w:snapToGrid w:val="0"/>
          <w:szCs w:val="22"/>
          <w:u w:val="single"/>
        </w:rPr>
      </w:pPr>
      <w:r w:rsidRPr="00906FF6">
        <w:rPr>
          <w:rFonts w:ascii="Arial" w:hAnsi="Arial" w:cs="Arial"/>
          <w:b/>
          <w:snapToGrid w:val="0"/>
          <w:szCs w:val="22"/>
          <w:u w:val="single"/>
        </w:rPr>
        <w:t>Všeobecně</w:t>
      </w:r>
    </w:p>
    <w:p w14:paraId="05B56EFD" w14:textId="5EEEA5B5" w:rsidR="00906FF6" w:rsidRPr="0072113E" w:rsidRDefault="00906FF6" w:rsidP="0072113E">
      <w:pPr>
        <w:pStyle w:val="Zkladntext"/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Veškerá vzduchotechnická zařízení budou správně pracovat za předpokladu, že budou dodána a namontována dle projektové dokumentace, budou řádně vyzkoušena, vyregulována a ověřena ve zkušebním provozu.</w:t>
      </w:r>
      <w:r w:rsidR="0072113E">
        <w:rPr>
          <w:rFonts w:ascii="Arial" w:hAnsi="Arial" w:cs="Arial"/>
          <w:szCs w:val="22"/>
        </w:rPr>
        <w:t xml:space="preserve"> </w:t>
      </w:r>
      <w:r w:rsidRPr="00906FF6">
        <w:rPr>
          <w:rFonts w:ascii="Arial" w:hAnsi="Arial" w:cs="Arial"/>
          <w:snapToGrid w:val="0"/>
          <w:szCs w:val="22"/>
        </w:rPr>
        <w:t>Projekt respektuje veškeré požadavky platných hygienických předpisů.</w:t>
      </w:r>
    </w:p>
    <w:p w14:paraId="1C6F8C6C" w14:textId="67E5A6D2" w:rsidR="00906FF6" w:rsidRPr="003E10AA" w:rsidRDefault="00906FF6" w:rsidP="003E10AA">
      <w:pPr>
        <w:pStyle w:val="Odstavecseseznamem"/>
        <w:numPr>
          <w:ilvl w:val="0"/>
          <w:numId w:val="47"/>
        </w:numPr>
        <w:spacing w:before="0" w:line="240" w:lineRule="atLeast"/>
        <w:rPr>
          <w:rFonts w:ascii="Arial" w:hAnsi="Arial" w:cs="Arial"/>
          <w:snapToGrid w:val="0"/>
          <w:szCs w:val="22"/>
        </w:rPr>
      </w:pPr>
      <w:r w:rsidRPr="003E10AA">
        <w:rPr>
          <w:rFonts w:ascii="Arial" w:hAnsi="Arial" w:cs="Arial"/>
          <w:snapToGrid w:val="0"/>
          <w:szCs w:val="22"/>
        </w:rPr>
        <w:t>Vyhláška č. 323/2017 Sb, kterou se mění vyhláška č. 268/2009 Sb., o technických požadavcích na stavby, ve znění vyhlášky č. 20/2012 Sb.</w:t>
      </w:r>
    </w:p>
    <w:p w14:paraId="7E6ABAA9" w14:textId="69D7A653" w:rsidR="00906FF6" w:rsidRPr="003E10AA" w:rsidRDefault="00906FF6" w:rsidP="003E10AA">
      <w:pPr>
        <w:pStyle w:val="Odstavecseseznamem"/>
        <w:numPr>
          <w:ilvl w:val="0"/>
          <w:numId w:val="47"/>
        </w:numPr>
        <w:spacing w:before="0"/>
        <w:rPr>
          <w:rFonts w:ascii="Arial" w:hAnsi="Arial" w:cs="Arial"/>
          <w:snapToGrid w:val="0"/>
          <w:szCs w:val="22"/>
        </w:rPr>
      </w:pPr>
      <w:r w:rsidRPr="003E10AA">
        <w:rPr>
          <w:rFonts w:ascii="Arial" w:hAnsi="Arial" w:cs="Arial"/>
          <w:snapToGrid w:val="0"/>
          <w:szCs w:val="22"/>
        </w:rPr>
        <w:t>Nařízení vlády č. 361/2007 Sb., kterým se stanoví podmínky ochrany zdraví zaměstnanců při práci, vč. specifické minimální dávky čerstvého vzduchu na osobu, ve znění změn č.68/2010 Sb., 93/2012 Sb., 9/2013 Sb., 32/2016 Sb.</w:t>
      </w:r>
    </w:p>
    <w:p w14:paraId="5F87E4C5" w14:textId="7645A68D" w:rsidR="00906FF6" w:rsidRPr="003E10AA" w:rsidRDefault="00906FF6" w:rsidP="003E10AA">
      <w:pPr>
        <w:pStyle w:val="Odstavecseseznamem"/>
        <w:numPr>
          <w:ilvl w:val="0"/>
          <w:numId w:val="47"/>
        </w:numPr>
        <w:spacing w:before="0"/>
        <w:rPr>
          <w:rFonts w:ascii="Arial" w:hAnsi="Arial" w:cs="Arial"/>
          <w:snapToGrid w:val="0"/>
          <w:szCs w:val="22"/>
        </w:rPr>
      </w:pPr>
      <w:r w:rsidRPr="003E10AA">
        <w:rPr>
          <w:rFonts w:ascii="Arial" w:hAnsi="Arial" w:cs="Arial"/>
          <w:snapToGrid w:val="0"/>
          <w:szCs w:val="22"/>
        </w:rPr>
        <w:t>dosahované hladiny hluku přenášené VZT zařízením byly eliminovány v souladu s Nařízení vlády č.272/2011 Sb., o ochraně zdraví před nepříznivými účinky hluku a vibrací ve znění změny č.217/2016 Sb.</w:t>
      </w:r>
    </w:p>
    <w:p w14:paraId="7B6051AC" w14:textId="53789831" w:rsidR="00906FF6" w:rsidRPr="003E10AA" w:rsidRDefault="00906FF6" w:rsidP="003E10AA">
      <w:pPr>
        <w:pStyle w:val="Odstavecseseznamem"/>
        <w:numPr>
          <w:ilvl w:val="0"/>
          <w:numId w:val="47"/>
        </w:numPr>
        <w:autoSpaceDE w:val="0"/>
        <w:autoSpaceDN w:val="0"/>
        <w:adjustRightInd w:val="0"/>
        <w:spacing w:before="0"/>
        <w:rPr>
          <w:rFonts w:ascii="Arial" w:hAnsi="Arial" w:cs="Arial"/>
          <w:bCs/>
          <w:szCs w:val="22"/>
        </w:rPr>
      </w:pPr>
      <w:r w:rsidRPr="003E10AA">
        <w:rPr>
          <w:rFonts w:ascii="Arial" w:hAnsi="Arial" w:cs="Arial"/>
          <w:bCs/>
          <w:szCs w:val="22"/>
        </w:rPr>
        <w:t>Vyhláška č.264/2020 o energetické náročnosti budov</w:t>
      </w:r>
    </w:p>
    <w:p w14:paraId="2407CD83" w14:textId="122660AA" w:rsidR="00906FF6" w:rsidRPr="003E10AA" w:rsidRDefault="00906FF6" w:rsidP="003E10AA">
      <w:pPr>
        <w:pStyle w:val="Odstavecseseznamem"/>
        <w:numPr>
          <w:ilvl w:val="0"/>
          <w:numId w:val="47"/>
        </w:numPr>
        <w:autoSpaceDE w:val="0"/>
        <w:autoSpaceDN w:val="0"/>
        <w:adjustRightInd w:val="0"/>
        <w:spacing w:before="0"/>
        <w:rPr>
          <w:rFonts w:ascii="Arial" w:hAnsi="Arial" w:cs="Arial"/>
          <w:bCs/>
          <w:szCs w:val="22"/>
        </w:rPr>
      </w:pPr>
      <w:r w:rsidRPr="003E10AA">
        <w:rPr>
          <w:rFonts w:ascii="Arial" w:hAnsi="Arial" w:cs="Arial"/>
          <w:bCs/>
          <w:szCs w:val="22"/>
        </w:rPr>
        <w:t>Vyhláška č.6/2003, kterou se stanoví hygienické limity chemických, fyzikálních a biologických ukazatelů pro vnitřní prostředí pobytových místností některých staveb</w:t>
      </w:r>
    </w:p>
    <w:p w14:paraId="5A63CE4A" w14:textId="1D3AAA6E" w:rsidR="00906FF6" w:rsidRPr="00906FF6" w:rsidRDefault="00906FF6" w:rsidP="003E10AA">
      <w:pPr>
        <w:pStyle w:val="Zkladntext"/>
        <w:numPr>
          <w:ilvl w:val="0"/>
          <w:numId w:val="47"/>
        </w:numPr>
        <w:spacing w:before="0"/>
        <w:rPr>
          <w:rFonts w:ascii="Arial" w:hAnsi="Arial" w:cs="Arial"/>
          <w:bCs/>
          <w:szCs w:val="22"/>
        </w:rPr>
      </w:pPr>
      <w:r w:rsidRPr="00906FF6">
        <w:rPr>
          <w:rFonts w:ascii="Arial" w:hAnsi="Arial" w:cs="Arial"/>
          <w:bCs/>
          <w:szCs w:val="22"/>
        </w:rPr>
        <w:t>Zákon č. 258/2000 O ochraně veřejného zdraví</w:t>
      </w:r>
    </w:p>
    <w:p w14:paraId="41EDD376" w14:textId="77777777" w:rsidR="00906FF6" w:rsidRPr="00906FF6" w:rsidRDefault="00906FF6" w:rsidP="0072113E">
      <w:pPr>
        <w:tabs>
          <w:tab w:val="left" w:pos="7635"/>
        </w:tabs>
        <w:spacing w:line="240" w:lineRule="atLeast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Provedení vzduchotechnického zařízení bude v souladu s:</w:t>
      </w:r>
      <w:r w:rsidRPr="00906FF6">
        <w:rPr>
          <w:rFonts w:ascii="Arial" w:hAnsi="Arial" w:cs="Arial"/>
          <w:snapToGrid w:val="0"/>
          <w:szCs w:val="22"/>
        </w:rPr>
        <w:tab/>
      </w:r>
    </w:p>
    <w:p w14:paraId="5BD622E4" w14:textId="77777777" w:rsidR="00906FF6" w:rsidRPr="00906FF6" w:rsidRDefault="00906FF6" w:rsidP="00906FF6">
      <w:pPr>
        <w:spacing w:before="0" w:line="240" w:lineRule="atLeast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- ČSN 12 7010 – Navrhování vzduchotechnických a klimatizačních zařízení</w:t>
      </w:r>
    </w:p>
    <w:p w14:paraId="41057A8A" w14:textId="77777777" w:rsidR="00906FF6" w:rsidRPr="00906FF6" w:rsidRDefault="00906FF6" w:rsidP="00906FF6">
      <w:pPr>
        <w:spacing w:before="0" w:line="240" w:lineRule="atLeast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- ČSN 73 0872 – Ochrana staveb proti šíření požáru vzduchotechnickým zařízením.</w:t>
      </w:r>
    </w:p>
    <w:p w14:paraId="0A3AE7B0" w14:textId="77777777" w:rsidR="00906FF6" w:rsidRPr="00906FF6" w:rsidRDefault="00906FF6" w:rsidP="00906FF6">
      <w:pPr>
        <w:spacing w:before="0" w:line="240" w:lineRule="atLeast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- ČSN 73 0802 – Požární bezpečnost staveb – Nevýrobní objekty.</w:t>
      </w:r>
    </w:p>
    <w:p w14:paraId="10D6FF77" w14:textId="77777777" w:rsidR="00906FF6" w:rsidRPr="00906FF6" w:rsidRDefault="00906FF6" w:rsidP="00906FF6">
      <w:pPr>
        <w:pStyle w:val="Zkladntext"/>
        <w:spacing w:before="0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- ČSN EN 12 236 – Větrání budov – Závěsy a uložení potrubí – Požadavky na pevnost.</w:t>
      </w:r>
    </w:p>
    <w:p w14:paraId="2313385F" w14:textId="77777777" w:rsidR="00906FF6" w:rsidRPr="00906FF6" w:rsidRDefault="00906FF6" w:rsidP="00906FF6">
      <w:pPr>
        <w:spacing w:before="0" w:line="240" w:lineRule="atLeast"/>
        <w:rPr>
          <w:rFonts w:ascii="Arial" w:hAnsi="Arial" w:cs="Arial"/>
          <w:bCs/>
          <w:szCs w:val="22"/>
        </w:rPr>
      </w:pPr>
      <w:r w:rsidRPr="00906FF6">
        <w:rPr>
          <w:rFonts w:ascii="Arial" w:hAnsi="Arial" w:cs="Arial"/>
          <w:bCs/>
          <w:szCs w:val="22"/>
        </w:rPr>
        <w:t>- Směrnice ErP - Ecodesign 2009/125/EC - Nařízení 1253/2014</w:t>
      </w:r>
    </w:p>
    <w:p w14:paraId="33665A92" w14:textId="77777777" w:rsidR="00906FF6" w:rsidRPr="00906FF6" w:rsidRDefault="00906FF6" w:rsidP="00906FF6">
      <w:pPr>
        <w:spacing w:before="0" w:line="240" w:lineRule="atLeast"/>
        <w:rPr>
          <w:rFonts w:ascii="Arial" w:hAnsi="Arial" w:cs="Arial"/>
          <w:szCs w:val="22"/>
        </w:rPr>
      </w:pPr>
      <w:r w:rsidRPr="00906FF6">
        <w:rPr>
          <w:rFonts w:ascii="Arial" w:hAnsi="Arial" w:cs="Arial"/>
          <w:szCs w:val="22"/>
        </w:rPr>
        <w:t>- technické podklady a podmínky vzduchotechnických výrobků</w:t>
      </w:r>
    </w:p>
    <w:p w14:paraId="2F427067" w14:textId="6CA4B305" w:rsidR="00906FF6" w:rsidRPr="00906FF6" w:rsidRDefault="00906FF6" w:rsidP="00906FF6">
      <w:pPr>
        <w:spacing w:line="240" w:lineRule="atLeast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Projektová dokumentace je zpracována rovněž v souladu se sb. zákonů č. 246/2001.</w:t>
      </w:r>
      <w:r>
        <w:rPr>
          <w:rFonts w:ascii="Arial" w:hAnsi="Arial" w:cs="Arial"/>
          <w:snapToGrid w:val="0"/>
          <w:szCs w:val="22"/>
        </w:rPr>
        <w:t xml:space="preserve"> </w:t>
      </w:r>
      <w:r w:rsidRPr="00906FF6">
        <w:rPr>
          <w:rFonts w:ascii="Arial" w:hAnsi="Arial" w:cs="Arial"/>
          <w:snapToGrid w:val="0"/>
          <w:szCs w:val="22"/>
        </w:rPr>
        <w:t>Dle §10 projektant prohlašuje, že při projektování splnil podmínky stanovené právními předpisy, normativními požadavky a průvodní dokumentací výrobce instalovaného typu požárně bezpečnostního zařízení.</w:t>
      </w:r>
    </w:p>
    <w:p w14:paraId="22DEFDE8" w14:textId="3FCEECDA" w:rsidR="00906FF6" w:rsidRPr="00906FF6" w:rsidRDefault="00906FF6" w:rsidP="00906FF6">
      <w:pPr>
        <w:spacing w:line="240" w:lineRule="atLeast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Větrání musí odpovídat normativním předpisů</w:t>
      </w:r>
      <w:r w:rsidR="0072113E">
        <w:rPr>
          <w:rFonts w:ascii="Arial" w:hAnsi="Arial" w:cs="Arial"/>
          <w:snapToGrid w:val="0"/>
          <w:szCs w:val="22"/>
        </w:rPr>
        <w:t>m</w:t>
      </w:r>
      <w:r w:rsidRPr="00906FF6">
        <w:rPr>
          <w:rFonts w:ascii="Arial" w:hAnsi="Arial" w:cs="Arial"/>
          <w:snapToGrid w:val="0"/>
          <w:szCs w:val="22"/>
        </w:rPr>
        <w:t xml:space="preserve"> požární bezpečnosti staveb (PBŘ) a nesmí být v rozporu s požárními předpisy.</w:t>
      </w:r>
    </w:p>
    <w:p w14:paraId="1A75634F" w14:textId="7FC672D4" w:rsidR="00906FF6" w:rsidRPr="00906FF6" w:rsidRDefault="00906FF6" w:rsidP="00906FF6">
      <w:pPr>
        <w:pStyle w:val="MMText"/>
        <w:spacing w:before="80" w:after="0"/>
        <w:ind w:firstLine="709"/>
        <w:jc w:val="both"/>
        <w:rPr>
          <w:rFonts w:cs="Arial"/>
          <w:sz w:val="22"/>
          <w:szCs w:val="22"/>
          <w:lang w:eastAsia="cs-CZ"/>
        </w:rPr>
      </w:pPr>
      <w:r w:rsidRPr="00906FF6">
        <w:rPr>
          <w:rFonts w:cs="Arial"/>
          <w:sz w:val="22"/>
          <w:szCs w:val="22"/>
          <w:lang w:eastAsia="cs-CZ"/>
        </w:rPr>
        <w:t xml:space="preserve">Dokumentace obsahuje všechny náležitosti předepsané vyhl. o dokumentaci staveb. Při zpracování projektové dokumentace byly dodrženy uvedené normy a směrnice. Zhotovitel je dále povinen zajistit, že veškeré namontované materiály, používané při výstavbě jsou v souladu s platnými českými normami a vládními vyhláškami.  Zhotovitel je si povinen zajistit, že všechna importovaná zařízení mají platné České certifikáty a že jsou v souladu s relevantními předpisy ČSN </w:t>
      </w:r>
      <w:r w:rsidRPr="00906FF6">
        <w:rPr>
          <w:rFonts w:cs="Arial"/>
          <w:sz w:val="22"/>
          <w:szCs w:val="22"/>
          <w:lang w:eastAsia="cs-CZ"/>
        </w:rPr>
        <w:lastRenderedPageBreak/>
        <w:t>a zkušebními požadavky.</w:t>
      </w:r>
      <w:r>
        <w:rPr>
          <w:rFonts w:cs="Arial"/>
          <w:sz w:val="22"/>
          <w:szCs w:val="22"/>
          <w:lang w:eastAsia="cs-CZ"/>
        </w:rPr>
        <w:t xml:space="preserve"> </w:t>
      </w:r>
      <w:r w:rsidRPr="00906FF6">
        <w:rPr>
          <w:rFonts w:cs="Arial"/>
          <w:sz w:val="22"/>
          <w:szCs w:val="22"/>
          <w:lang w:eastAsia="cs-CZ"/>
        </w:rPr>
        <w:t>Montáž jednotlivých zařízení musí být provedena dle návodů jednotlivých dodavatelů.</w:t>
      </w:r>
      <w:r>
        <w:rPr>
          <w:rFonts w:cs="Arial"/>
          <w:sz w:val="22"/>
          <w:szCs w:val="22"/>
          <w:lang w:eastAsia="cs-CZ"/>
        </w:rPr>
        <w:t xml:space="preserve"> </w:t>
      </w:r>
      <w:r w:rsidRPr="00906FF6">
        <w:rPr>
          <w:rFonts w:cs="Arial"/>
          <w:snapToGrid w:val="0"/>
          <w:sz w:val="22"/>
          <w:szCs w:val="22"/>
        </w:rPr>
        <w:t>Obsluhu vzduchotechnického zařízení budou zajišťovat poučené osoby</w:t>
      </w:r>
      <w:r>
        <w:rPr>
          <w:rFonts w:cs="Arial"/>
          <w:snapToGrid w:val="0"/>
          <w:sz w:val="22"/>
          <w:szCs w:val="22"/>
        </w:rPr>
        <w:t xml:space="preserve">. </w:t>
      </w:r>
      <w:r w:rsidRPr="00906FF6">
        <w:rPr>
          <w:rFonts w:cs="Arial"/>
          <w:snapToGrid w:val="0"/>
          <w:sz w:val="22"/>
          <w:szCs w:val="22"/>
        </w:rPr>
        <w:t>Materiálové provedení potrubí a způsob uchycení bude odsouhlaseno uživatelem.</w:t>
      </w:r>
    </w:p>
    <w:p w14:paraId="65F1DF0D" w14:textId="1353C9C2" w:rsidR="00906FF6" w:rsidRPr="00906FF6" w:rsidRDefault="00906FF6" w:rsidP="003E10AA">
      <w:pPr>
        <w:pStyle w:val="textadresy"/>
        <w:spacing w:before="120"/>
        <w:ind w:firstLine="709"/>
        <w:rPr>
          <w:rFonts w:ascii="Arial" w:hAnsi="Arial" w:cs="Arial"/>
          <w:snapToGrid w:val="0"/>
          <w:szCs w:val="22"/>
        </w:rPr>
      </w:pPr>
      <w:r w:rsidRPr="00906FF6">
        <w:rPr>
          <w:rFonts w:ascii="Arial" w:hAnsi="Arial" w:cs="Arial"/>
          <w:snapToGrid w:val="0"/>
          <w:szCs w:val="22"/>
        </w:rPr>
        <w:t>Kuchyňský odsavač je dodávkou interiéru.</w:t>
      </w:r>
      <w:r w:rsidR="003E10AA">
        <w:rPr>
          <w:rFonts w:ascii="Arial" w:hAnsi="Arial" w:cs="Arial"/>
          <w:snapToGrid w:val="0"/>
          <w:szCs w:val="22"/>
        </w:rPr>
        <w:t xml:space="preserve"> </w:t>
      </w:r>
      <w:r w:rsidRPr="00906FF6">
        <w:rPr>
          <w:rFonts w:ascii="Arial" w:hAnsi="Arial" w:cs="Arial"/>
          <w:snapToGrid w:val="0"/>
          <w:szCs w:val="22"/>
        </w:rPr>
        <w:t>Ventilátor v koupelně - krytí min. IP44.</w:t>
      </w:r>
    </w:p>
    <w:p w14:paraId="0B06DE67" w14:textId="77777777" w:rsidR="00906FF6" w:rsidRPr="00906FF6" w:rsidRDefault="00906FF6" w:rsidP="0072113E">
      <w:pPr>
        <w:pStyle w:val="textadresy"/>
        <w:spacing w:before="80"/>
        <w:ind w:firstLine="709"/>
        <w:rPr>
          <w:rFonts w:ascii="Arial" w:hAnsi="Arial" w:cs="Arial"/>
          <w:b/>
          <w:snapToGrid w:val="0"/>
          <w:szCs w:val="22"/>
        </w:rPr>
      </w:pPr>
      <w:r w:rsidRPr="00906FF6">
        <w:rPr>
          <w:rFonts w:ascii="Arial" w:hAnsi="Arial" w:cs="Arial"/>
          <w:b/>
          <w:snapToGrid w:val="0"/>
          <w:szCs w:val="22"/>
        </w:rPr>
        <w:t>Případné plynové spotřebiče v bytě musí být typu C - s vlastním přívodem venkovního vzduchu pro spalování!</w:t>
      </w:r>
    </w:p>
    <w:p w14:paraId="6A8D8F90" w14:textId="77777777" w:rsidR="00F94357" w:rsidRPr="00282123" w:rsidRDefault="00D82048" w:rsidP="002B0DA1">
      <w:pPr>
        <w:pStyle w:val="Nadpis2"/>
      </w:pPr>
      <w:bookmarkStart w:id="24" w:name="_Toc444688159"/>
      <w:r w:rsidRPr="00282123">
        <w:t>B.2.8</w:t>
      </w:r>
      <w:r w:rsidR="00B44DA3" w:rsidRPr="00282123">
        <w:t xml:space="preserve">  </w:t>
      </w:r>
      <w:r w:rsidR="00F94357" w:rsidRPr="00282123">
        <w:t>POŽÁRNĚ BEZPEČNOSTNÍ ŘEŠENÍ</w:t>
      </w:r>
      <w:bookmarkEnd w:id="24"/>
    </w:p>
    <w:p w14:paraId="53C98112" w14:textId="635B5967" w:rsidR="008930D7" w:rsidRDefault="00AD3C0E" w:rsidP="002952AA">
      <w:pPr>
        <w:pStyle w:val="Zkladntext"/>
        <w:contextualSpacing/>
        <w:rPr>
          <w:rFonts w:ascii="Arial" w:hAnsi="Arial" w:cs="Arial"/>
        </w:rPr>
      </w:pPr>
      <w:bookmarkStart w:id="25" w:name="_Toc444688160"/>
      <w:r>
        <w:rPr>
          <w:rFonts w:ascii="Arial" w:hAnsi="Arial" w:cs="Arial"/>
        </w:rPr>
        <w:t>Netýká se.</w:t>
      </w:r>
    </w:p>
    <w:p w14:paraId="74696FBE" w14:textId="77777777" w:rsidR="00F94357" w:rsidRPr="00282123" w:rsidRDefault="00D82048" w:rsidP="002B0DA1">
      <w:pPr>
        <w:pStyle w:val="Nadpis2"/>
      </w:pPr>
      <w:r w:rsidRPr="00852EC3">
        <w:t xml:space="preserve">b.2.9 </w:t>
      </w:r>
      <w:r w:rsidR="00B44DA3" w:rsidRPr="00852EC3">
        <w:t xml:space="preserve"> </w:t>
      </w:r>
      <w:bookmarkEnd w:id="25"/>
      <w:r w:rsidR="006D1456" w:rsidRPr="00852EC3">
        <w:t>Úspor</w:t>
      </w:r>
      <w:r w:rsidR="00836871" w:rsidRPr="00852EC3">
        <w:t>A</w:t>
      </w:r>
      <w:r w:rsidR="006D1456" w:rsidRPr="00852EC3">
        <w:t xml:space="preserve"> energie a tepelná ochrana</w:t>
      </w:r>
    </w:p>
    <w:p w14:paraId="0BF0D4EC" w14:textId="4F9DDDA0" w:rsidR="002B737B" w:rsidRDefault="00E16729" w:rsidP="003B02AA">
      <w:pPr>
        <w:pStyle w:val="Zkladntext"/>
        <w:contextualSpacing/>
        <w:rPr>
          <w:rFonts w:ascii="Arial" w:hAnsi="Arial" w:cs="Arial"/>
        </w:rPr>
      </w:pPr>
      <w:bookmarkStart w:id="26" w:name="_Toc444688161"/>
      <w:r w:rsidRPr="00282123">
        <w:rPr>
          <w:rFonts w:ascii="Arial" w:hAnsi="Arial" w:cs="Arial"/>
        </w:rPr>
        <w:t xml:space="preserve">Všechny </w:t>
      </w:r>
      <w:r w:rsidR="002B737B">
        <w:rPr>
          <w:rFonts w:ascii="Arial" w:hAnsi="Arial" w:cs="Arial"/>
        </w:rPr>
        <w:t xml:space="preserve">nové </w:t>
      </w:r>
      <w:r w:rsidRPr="00282123">
        <w:rPr>
          <w:rFonts w:ascii="Arial" w:hAnsi="Arial" w:cs="Arial"/>
        </w:rPr>
        <w:t>konstrukce</w:t>
      </w:r>
      <w:r w:rsidR="002017EC">
        <w:rPr>
          <w:rFonts w:ascii="Arial" w:hAnsi="Arial" w:cs="Arial"/>
        </w:rPr>
        <w:t>,</w:t>
      </w:r>
      <w:r w:rsidR="008930D7">
        <w:rPr>
          <w:rFonts w:ascii="Arial" w:hAnsi="Arial" w:cs="Arial"/>
        </w:rPr>
        <w:t xml:space="preserve"> navrhované ve </w:t>
      </w:r>
      <w:r w:rsidR="002B737B">
        <w:rPr>
          <w:rFonts w:ascii="Arial" w:hAnsi="Arial" w:cs="Arial"/>
        </w:rPr>
        <w:t>stávající</w:t>
      </w:r>
      <w:r w:rsidR="00AD3C0E">
        <w:rPr>
          <w:rFonts w:ascii="Arial" w:hAnsi="Arial" w:cs="Arial"/>
        </w:rPr>
        <w:t xml:space="preserve"> bytové jednotce</w:t>
      </w:r>
      <w:r w:rsidR="002017EC">
        <w:rPr>
          <w:rFonts w:ascii="Arial" w:hAnsi="Arial" w:cs="Arial"/>
        </w:rPr>
        <w:t>,</w:t>
      </w:r>
      <w:r w:rsidR="00AD3C0E">
        <w:rPr>
          <w:rFonts w:ascii="Arial" w:hAnsi="Arial" w:cs="Arial"/>
        </w:rPr>
        <w:t xml:space="preserve"> </w:t>
      </w:r>
      <w:r w:rsidR="002B737B">
        <w:rPr>
          <w:rFonts w:ascii="Arial" w:hAnsi="Arial" w:cs="Arial"/>
        </w:rPr>
        <w:t xml:space="preserve">jsou řešeny v interiéru a nezasahují do </w:t>
      </w:r>
      <w:r w:rsidR="002B737B" w:rsidRPr="00282123">
        <w:rPr>
          <w:rFonts w:ascii="Arial" w:hAnsi="Arial" w:cs="Arial"/>
        </w:rPr>
        <w:t>celkové plochy obálky</w:t>
      </w:r>
      <w:r w:rsidR="002B737B" w:rsidRPr="002B737B">
        <w:rPr>
          <w:rFonts w:ascii="Arial" w:hAnsi="Arial" w:cs="Arial"/>
        </w:rPr>
        <w:t xml:space="preserve"> </w:t>
      </w:r>
      <w:r w:rsidR="002B737B">
        <w:rPr>
          <w:rFonts w:ascii="Arial" w:hAnsi="Arial" w:cs="Arial"/>
        </w:rPr>
        <w:t>budovy.</w:t>
      </w:r>
    </w:p>
    <w:p w14:paraId="31250FD1" w14:textId="77777777" w:rsidR="00F10802" w:rsidRPr="00282123" w:rsidRDefault="00D82048" w:rsidP="002B0DA1">
      <w:pPr>
        <w:pStyle w:val="Nadpis2"/>
      </w:pPr>
      <w:r w:rsidRPr="00282123">
        <w:t xml:space="preserve">b.2.10 </w:t>
      </w:r>
      <w:r w:rsidR="005B10A2" w:rsidRPr="00282123">
        <w:t xml:space="preserve"> </w:t>
      </w:r>
      <w:r w:rsidR="000F3BFD" w:rsidRPr="00282123">
        <w:t>HYGIENICKÉ POŽADAVKY NA STAVBY, POŽADAVKY NA PRACOVNÍ A KOMUNÁLNÍ PROSTŘEDÍ</w:t>
      </w:r>
      <w:bookmarkEnd w:id="26"/>
    </w:p>
    <w:p w14:paraId="75DC9399" w14:textId="77777777" w:rsidR="00EC0421" w:rsidRPr="00282123" w:rsidRDefault="006D1456" w:rsidP="00EC0421">
      <w:pPr>
        <w:pStyle w:val="Zkladntext"/>
        <w:rPr>
          <w:rFonts w:ascii="Arial" w:hAnsi="Arial" w:cs="Arial"/>
          <w:b/>
        </w:rPr>
      </w:pPr>
      <w:r w:rsidRPr="00282123">
        <w:rPr>
          <w:rFonts w:ascii="Arial" w:hAnsi="Arial" w:cs="Arial"/>
          <w:b/>
        </w:rPr>
        <w:t>Zásady řešení parametrů stavby -</w:t>
      </w:r>
      <w:r w:rsidR="00EC0421" w:rsidRPr="00282123">
        <w:rPr>
          <w:rFonts w:ascii="Arial" w:hAnsi="Arial" w:cs="Arial"/>
          <w:b/>
        </w:rPr>
        <w:t xml:space="preserve"> větrání, vytápění, osvětlení, zásobování vodou, odpadů apod., a dále zásady řešení vlivů stavby na okolí – vibrace, hluk, prašnost. apod.</w:t>
      </w:r>
    </w:p>
    <w:p w14:paraId="2A174A25" w14:textId="77777777" w:rsidR="00836871" w:rsidRPr="000D29CA" w:rsidRDefault="00836871" w:rsidP="00836871">
      <w:pPr>
        <w:pStyle w:val="Zkladntext"/>
        <w:rPr>
          <w:rFonts w:ascii="Arial" w:hAnsi="Arial" w:cs="Arial"/>
          <w:u w:val="single"/>
        </w:rPr>
      </w:pPr>
      <w:r w:rsidRPr="000D29CA">
        <w:rPr>
          <w:rFonts w:ascii="Arial" w:hAnsi="Arial" w:cs="Arial"/>
          <w:u w:val="single"/>
        </w:rPr>
        <w:t>Větrání</w:t>
      </w:r>
      <w:r w:rsidR="002B737B" w:rsidRPr="000D29CA">
        <w:rPr>
          <w:rFonts w:ascii="Arial" w:hAnsi="Arial" w:cs="Arial"/>
          <w:u w:val="single"/>
        </w:rPr>
        <w:t>, vytápění</w:t>
      </w:r>
      <w:r w:rsidRPr="000D29CA">
        <w:rPr>
          <w:rFonts w:ascii="Arial" w:hAnsi="Arial" w:cs="Arial"/>
          <w:u w:val="single"/>
        </w:rPr>
        <w:t>:</w:t>
      </w:r>
    </w:p>
    <w:p w14:paraId="5A844721" w14:textId="62C9DF85" w:rsidR="008930D7" w:rsidRPr="000D29CA" w:rsidRDefault="008930D7" w:rsidP="00282123">
      <w:pPr>
        <w:pStyle w:val="Zkladntext"/>
        <w:spacing w:before="60"/>
        <w:rPr>
          <w:rStyle w:val="slostrnky"/>
          <w:rFonts w:ascii="Arial" w:hAnsi="Arial" w:cs="Arial"/>
          <w:bCs/>
        </w:rPr>
      </w:pPr>
      <w:r w:rsidRPr="000D29CA">
        <w:rPr>
          <w:rStyle w:val="slostrnky"/>
          <w:rFonts w:ascii="Arial" w:hAnsi="Arial" w:cs="Arial"/>
          <w:bCs/>
        </w:rPr>
        <w:t>Jednotlivé místnosti v </w:t>
      </w:r>
      <w:r w:rsidR="00AD3C0E" w:rsidRPr="000D29CA">
        <w:rPr>
          <w:rStyle w:val="slostrnky"/>
          <w:rFonts w:ascii="Arial" w:hAnsi="Arial" w:cs="Arial"/>
          <w:bCs/>
        </w:rPr>
        <w:t>bytě</w:t>
      </w:r>
      <w:r w:rsidRPr="000D29CA">
        <w:rPr>
          <w:rStyle w:val="slostrnky"/>
          <w:rFonts w:ascii="Arial" w:hAnsi="Arial" w:cs="Arial"/>
          <w:bCs/>
        </w:rPr>
        <w:t xml:space="preserve"> jsou větrány </w:t>
      </w:r>
      <w:r w:rsidR="002B737B" w:rsidRPr="000D29CA">
        <w:rPr>
          <w:rStyle w:val="slostrnky"/>
          <w:rFonts w:ascii="Arial" w:hAnsi="Arial" w:cs="Arial"/>
          <w:bCs/>
        </w:rPr>
        <w:t>přirozen</w:t>
      </w:r>
      <w:r w:rsidR="00E16559" w:rsidRPr="000D29CA">
        <w:rPr>
          <w:rStyle w:val="slostrnky"/>
          <w:rFonts w:ascii="Arial" w:hAnsi="Arial" w:cs="Arial"/>
          <w:bCs/>
        </w:rPr>
        <w:t>ě</w:t>
      </w:r>
      <w:r w:rsidR="002B737B" w:rsidRPr="000D29CA">
        <w:rPr>
          <w:rStyle w:val="slostrnky"/>
          <w:rFonts w:ascii="Arial" w:hAnsi="Arial" w:cs="Arial"/>
          <w:bCs/>
        </w:rPr>
        <w:t xml:space="preserve"> okenními otvory</w:t>
      </w:r>
      <w:r w:rsidRPr="000D29CA">
        <w:rPr>
          <w:rStyle w:val="slostrnky"/>
          <w:rFonts w:ascii="Arial" w:hAnsi="Arial" w:cs="Arial"/>
          <w:bCs/>
        </w:rPr>
        <w:t>. V koupelně s WC je řešeno nucen</w:t>
      </w:r>
      <w:r w:rsidR="00C61C2F" w:rsidRPr="000D29CA">
        <w:rPr>
          <w:rStyle w:val="slostrnky"/>
          <w:rFonts w:ascii="Arial" w:hAnsi="Arial" w:cs="Arial"/>
          <w:bCs/>
        </w:rPr>
        <w:t>é</w:t>
      </w:r>
      <w:r w:rsidRPr="000D29CA">
        <w:rPr>
          <w:rStyle w:val="slostrnky"/>
          <w:rFonts w:ascii="Arial" w:hAnsi="Arial" w:cs="Arial"/>
          <w:bCs/>
        </w:rPr>
        <w:t xml:space="preserve"> vě</w:t>
      </w:r>
      <w:r w:rsidR="00C61C2F" w:rsidRPr="000D29CA">
        <w:rPr>
          <w:rStyle w:val="slostrnky"/>
          <w:rFonts w:ascii="Arial" w:hAnsi="Arial" w:cs="Arial"/>
          <w:bCs/>
        </w:rPr>
        <w:t>t</w:t>
      </w:r>
      <w:r w:rsidRPr="000D29CA">
        <w:rPr>
          <w:rStyle w:val="slostrnky"/>
          <w:rFonts w:ascii="Arial" w:hAnsi="Arial" w:cs="Arial"/>
          <w:bCs/>
        </w:rPr>
        <w:t>rání.</w:t>
      </w:r>
      <w:r w:rsidR="00C61C2F" w:rsidRPr="000D29CA">
        <w:rPr>
          <w:rStyle w:val="slostrnky"/>
          <w:rFonts w:ascii="Arial" w:hAnsi="Arial" w:cs="Arial"/>
          <w:bCs/>
        </w:rPr>
        <w:t xml:space="preserve"> Systém </w:t>
      </w:r>
      <w:r w:rsidR="00AD3C0E" w:rsidRPr="000D29CA">
        <w:rPr>
          <w:rStyle w:val="slostrnky"/>
          <w:rFonts w:ascii="Arial" w:hAnsi="Arial" w:cs="Arial"/>
          <w:bCs/>
        </w:rPr>
        <w:t xml:space="preserve">plynového </w:t>
      </w:r>
      <w:r w:rsidR="00C61C2F" w:rsidRPr="000D29CA">
        <w:rPr>
          <w:rStyle w:val="slostrnky"/>
          <w:rFonts w:ascii="Arial" w:hAnsi="Arial" w:cs="Arial"/>
          <w:bCs/>
        </w:rPr>
        <w:t>vytápění</w:t>
      </w:r>
      <w:r w:rsidR="00AD3C0E" w:rsidRPr="000D29CA">
        <w:rPr>
          <w:rStyle w:val="slostrnky"/>
          <w:rFonts w:ascii="Arial" w:hAnsi="Arial" w:cs="Arial"/>
          <w:bCs/>
        </w:rPr>
        <w:t xml:space="preserve"> </w:t>
      </w:r>
      <w:r w:rsidR="00C61C2F" w:rsidRPr="000D29CA">
        <w:rPr>
          <w:rStyle w:val="slostrnky"/>
          <w:rFonts w:ascii="Arial" w:hAnsi="Arial" w:cs="Arial"/>
          <w:bCs/>
        </w:rPr>
        <w:t>se nemění</w:t>
      </w:r>
      <w:r w:rsidR="000D29CA" w:rsidRPr="000D29CA">
        <w:rPr>
          <w:rStyle w:val="slostrnky"/>
          <w:rFonts w:ascii="Arial" w:hAnsi="Arial" w:cs="Arial"/>
          <w:bCs/>
        </w:rPr>
        <w:t>, v koupelně bude vytápění doplněno elektrickým topným žebříkem.</w:t>
      </w:r>
    </w:p>
    <w:p w14:paraId="1FA9A717" w14:textId="77777777" w:rsidR="00836871" w:rsidRPr="000D29CA" w:rsidRDefault="00836871" w:rsidP="007938C1">
      <w:pPr>
        <w:pStyle w:val="Zkladntext"/>
        <w:rPr>
          <w:rFonts w:ascii="Arial" w:hAnsi="Arial" w:cs="Arial"/>
          <w:iCs/>
          <w:szCs w:val="22"/>
        </w:rPr>
      </w:pPr>
      <w:r w:rsidRPr="000D29CA">
        <w:rPr>
          <w:rFonts w:ascii="Arial" w:hAnsi="Arial" w:cs="Arial"/>
          <w:u w:val="single"/>
        </w:rPr>
        <w:t>Osvětlení:</w:t>
      </w:r>
    </w:p>
    <w:p w14:paraId="4A7BD8A0" w14:textId="413150C9" w:rsidR="00836871" w:rsidRPr="000D29CA" w:rsidRDefault="00836871" w:rsidP="00282123">
      <w:pPr>
        <w:pStyle w:val="Zkladntext"/>
        <w:spacing w:before="60"/>
        <w:rPr>
          <w:rStyle w:val="slostrnky"/>
          <w:rFonts w:ascii="Arial" w:hAnsi="Arial" w:cs="Arial"/>
          <w:bCs/>
        </w:rPr>
      </w:pPr>
      <w:r w:rsidRPr="000D29CA">
        <w:rPr>
          <w:rStyle w:val="slostrnky"/>
          <w:rFonts w:ascii="Arial" w:hAnsi="Arial" w:cs="Arial"/>
          <w:bCs/>
        </w:rPr>
        <w:t xml:space="preserve">Ve všech </w:t>
      </w:r>
      <w:r w:rsidR="000D29CA">
        <w:rPr>
          <w:rStyle w:val="slostrnky"/>
          <w:rFonts w:ascii="Arial" w:hAnsi="Arial" w:cs="Arial"/>
          <w:bCs/>
        </w:rPr>
        <w:t xml:space="preserve">pobytových </w:t>
      </w:r>
      <w:r w:rsidRPr="000D29CA">
        <w:rPr>
          <w:rStyle w:val="slostrnky"/>
          <w:rFonts w:ascii="Arial" w:hAnsi="Arial" w:cs="Arial"/>
          <w:bCs/>
        </w:rPr>
        <w:t>místnostech</w:t>
      </w:r>
      <w:r w:rsidR="00C61C2F" w:rsidRPr="000D29CA">
        <w:rPr>
          <w:rStyle w:val="slostrnky"/>
          <w:rFonts w:ascii="Arial" w:hAnsi="Arial" w:cs="Arial"/>
          <w:bCs/>
        </w:rPr>
        <w:t xml:space="preserve"> </w:t>
      </w:r>
      <w:r w:rsidR="000D29CA">
        <w:rPr>
          <w:rStyle w:val="slostrnky"/>
          <w:rFonts w:ascii="Arial" w:hAnsi="Arial" w:cs="Arial"/>
          <w:bCs/>
        </w:rPr>
        <w:t>v upravované bytové jednotce</w:t>
      </w:r>
      <w:r w:rsidR="00C61C2F" w:rsidRPr="000D29CA">
        <w:rPr>
          <w:rStyle w:val="slostrnky"/>
          <w:rFonts w:ascii="Arial" w:hAnsi="Arial" w:cs="Arial"/>
          <w:bCs/>
        </w:rPr>
        <w:t xml:space="preserve"> jsou </w:t>
      </w:r>
      <w:r w:rsidRPr="000D29CA">
        <w:rPr>
          <w:rStyle w:val="slostrnky"/>
          <w:rFonts w:ascii="Arial" w:hAnsi="Arial" w:cs="Arial"/>
          <w:bCs/>
        </w:rPr>
        <w:t>splněny požadavky na osvětlení</w:t>
      </w:r>
      <w:r w:rsidR="00C61C2F" w:rsidRPr="000D29CA">
        <w:rPr>
          <w:rStyle w:val="slostrnky"/>
          <w:rFonts w:ascii="Arial" w:hAnsi="Arial" w:cs="Arial"/>
          <w:bCs/>
        </w:rPr>
        <w:t>.</w:t>
      </w:r>
    </w:p>
    <w:p w14:paraId="0C323F9B" w14:textId="77777777" w:rsidR="00836871" w:rsidRPr="000D29CA" w:rsidRDefault="00836871" w:rsidP="00836871">
      <w:pPr>
        <w:pStyle w:val="Zkladntext"/>
        <w:rPr>
          <w:rFonts w:ascii="Arial" w:hAnsi="Arial" w:cs="Arial"/>
          <w:u w:val="single"/>
        </w:rPr>
      </w:pPr>
      <w:r w:rsidRPr="000D29CA">
        <w:rPr>
          <w:rFonts w:ascii="Arial" w:hAnsi="Arial" w:cs="Arial"/>
          <w:u w:val="single"/>
        </w:rPr>
        <w:t>Zásobování vodou:</w:t>
      </w:r>
    </w:p>
    <w:p w14:paraId="7EBEC9BD" w14:textId="3A3CFCA5" w:rsidR="00C61C2F" w:rsidRDefault="003A4585" w:rsidP="00282123">
      <w:pPr>
        <w:pStyle w:val="Zkladntext"/>
        <w:spacing w:before="60"/>
        <w:rPr>
          <w:rStyle w:val="slostrnky"/>
          <w:rFonts w:ascii="Arial" w:hAnsi="Arial" w:cs="Arial"/>
          <w:bCs/>
        </w:rPr>
      </w:pPr>
      <w:r w:rsidRPr="000D29CA">
        <w:rPr>
          <w:rStyle w:val="slostrnky"/>
          <w:rFonts w:ascii="Arial" w:hAnsi="Arial" w:cs="Arial"/>
          <w:bCs/>
        </w:rPr>
        <w:t>Zdroj pitné vody</w:t>
      </w:r>
      <w:r w:rsidR="00C61C2F" w:rsidRPr="000D29CA">
        <w:rPr>
          <w:rStyle w:val="slostrnky"/>
          <w:rFonts w:ascii="Arial" w:hAnsi="Arial" w:cs="Arial"/>
          <w:bCs/>
        </w:rPr>
        <w:t xml:space="preserve"> pro</w:t>
      </w:r>
      <w:r w:rsidR="000D29CA">
        <w:rPr>
          <w:rStyle w:val="slostrnky"/>
          <w:rFonts w:ascii="Arial" w:hAnsi="Arial" w:cs="Arial"/>
          <w:bCs/>
        </w:rPr>
        <w:t xml:space="preserve"> bytový</w:t>
      </w:r>
      <w:r w:rsidR="00C61C2F" w:rsidRPr="000D29CA">
        <w:rPr>
          <w:rStyle w:val="slostrnky"/>
          <w:rFonts w:ascii="Arial" w:hAnsi="Arial" w:cs="Arial"/>
          <w:bCs/>
        </w:rPr>
        <w:t xml:space="preserve"> dům</w:t>
      </w:r>
      <w:r w:rsidRPr="000D29CA">
        <w:rPr>
          <w:rStyle w:val="slostrnky"/>
          <w:rFonts w:ascii="Arial" w:hAnsi="Arial" w:cs="Arial"/>
          <w:bCs/>
        </w:rPr>
        <w:t xml:space="preserve"> </w:t>
      </w:r>
      <w:r w:rsidR="00C61C2F" w:rsidRPr="000D29CA">
        <w:rPr>
          <w:rStyle w:val="slostrnky"/>
          <w:rFonts w:ascii="Arial" w:hAnsi="Arial" w:cs="Arial"/>
          <w:bCs/>
        </w:rPr>
        <w:t>zůstává zachován.</w:t>
      </w:r>
    </w:p>
    <w:p w14:paraId="784E4CD8" w14:textId="77777777" w:rsidR="00836871" w:rsidRPr="000D29CA" w:rsidRDefault="00836871" w:rsidP="00836871">
      <w:pPr>
        <w:pStyle w:val="Zkladntext"/>
        <w:rPr>
          <w:rFonts w:ascii="Arial" w:hAnsi="Arial" w:cs="Arial"/>
          <w:u w:val="single"/>
        </w:rPr>
      </w:pPr>
      <w:r w:rsidRPr="000D29CA">
        <w:rPr>
          <w:rFonts w:ascii="Arial" w:hAnsi="Arial" w:cs="Arial"/>
          <w:u w:val="single"/>
        </w:rPr>
        <w:t>Odpady:</w:t>
      </w:r>
    </w:p>
    <w:p w14:paraId="6EE6FDF7" w14:textId="0DF36D8F" w:rsidR="003A4585" w:rsidRPr="000D29CA" w:rsidRDefault="003A4585" w:rsidP="006A47FA">
      <w:pPr>
        <w:pStyle w:val="normln0"/>
        <w:spacing w:before="60"/>
        <w:ind w:left="0" w:firstLine="709"/>
        <w:rPr>
          <w:rFonts w:ascii="Arial" w:hAnsi="Arial" w:cs="Arial"/>
          <w:sz w:val="22"/>
          <w:szCs w:val="22"/>
        </w:rPr>
      </w:pPr>
      <w:r w:rsidRPr="000D29CA">
        <w:rPr>
          <w:rFonts w:ascii="Arial" w:hAnsi="Arial" w:cs="Arial"/>
          <w:sz w:val="22"/>
          <w:szCs w:val="22"/>
        </w:rPr>
        <w:t>Splaškové vody</w:t>
      </w:r>
      <w:r w:rsidR="006A47FA" w:rsidRPr="000D29CA">
        <w:rPr>
          <w:rFonts w:ascii="Arial" w:hAnsi="Arial" w:cs="Arial"/>
          <w:sz w:val="22"/>
          <w:szCs w:val="22"/>
        </w:rPr>
        <w:t xml:space="preserve"> jsou napojeny na městský řad splaškové kanalizace. </w:t>
      </w:r>
      <w:r w:rsidR="002B737B" w:rsidRPr="000D29CA">
        <w:rPr>
          <w:rFonts w:ascii="Arial" w:hAnsi="Arial" w:cs="Arial"/>
          <w:sz w:val="22"/>
          <w:szCs w:val="22"/>
        </w:rPr>
        <w:t>N</w:t>
      </w:r>
      <w:r w:rsidR="00641960" w:rsidRPr="000D29CA">
        <w:rPr>
          <w:rFonts w:ascii="Arial" w:hAnsi="Arial" w:cs="Arial"/>
          <w:sz w:val="22"/>
          <w:szCs w:val="22"/>
        </w:rPr>
        <w:t>apojení a zaústění d</w:t>
      </w:r>
      <w:r w:rsidRPr="000D29CA">
        <w:rPr>
          <w:rFonts w:ascii="Arial" w:hAnsi="Arial" w:cs="Arial"/>
          <w:sz w:val="22"/>
          <w:szCs w:val="22"/>
        </w:rPr>
        <w:t>ešťov</w:t>
      </w:r>
      <w:r w:rsidR="00641960" w:rsidRPr="000D29CA">
        <w:rPr>
          <w:rFonts w:ascii="Arial" w:hAnsi="Arial" w:cs="Arial"/>
          <w:sz w:val="22"/>
          <w:szCs w:val="22"/>
        </w:rPr>
        <w:t>ých</w:t>
      </w:r>
      <w:r w:rsidRPr="000D29CA">
        <w:rPr>
          <w:rFonts w:ascii="Arial" w:hAnsi="Arial" w:cs="Arial"/>
          <w:sz w:val="22"/>
          <w:szCs w:val="22"/>
        </w:rPr>
        <w:t xml:space="preserve"> vod</w:t>
      </w:r>
      <w:r w:rsidR="00641960" w:rsidRPr="000D29CA">
        <w:rPr>
          <w:rFonts w:ascii="Arial" w:hAnsi="Arial" w:cs="Arial"/>
          <w:sz w:val="22"/>
          <w:szCs w:val="22"/>
        </w:rPr>
        <w:t xml:space="preserve"> </w:t>
      </w:r>
      <w:r w:rsidR="002B737B" w:rsidRPr="000D29CA">
        <w:rPr>
          <w:rFonts w:ascii="Arial" w:hAnsi="Arial" w:cs="Arial"/>
          <w:sz w:val="22"/>
          <w:szCs w:val="22"/>
        </w:rPr>
        <w:t xml:space="preserve">ze střešní roviny </w:t>
      </w:r>
      <w:r w:rsidR="00641960" w:rsidRPr="000D29CA">
        <w:rPr>
          <w:rFonts w:ascii="Arial" w:hAnsi="Arial" w:cs="Arial"/>
          <w:sz w:val="22"/>
          <w:szCs w:val="22"/>
        </w:rPr>
        <w:t xml:space="preserve">se nemění. </w:t>
      </w:r>
      <w:r w:rsidRPr="000D29CA">
        <w:rPr>
          <w:rFonts w:ascii="Arial" w:hAnsi="Arial" w:cs="Arial"/>
          <w:sz w:val="22"/>
          <w:szCs w:val="22"/>
        </w:rPr>
        <w:t xml:space="preserve">Svoz a likvidaci komunálního odpadu, ukládaného do uzavřené nádoby, zajišťuje </w:t>
      </w:r>
      <w:r w:rsidR="002B737B" w:rsidRPr="000D29CA">
        <w:rPr>
          <w:rFonts w:ascii="Arial" w:hAnsi="Arial" w:cs="Arial"/>
          <w:sz w:val="22"/>
          <w:szCs w:val="22"/>
        </w:rPr>
        <w:t xml:space="preserve">město </w:t>
      </w:r>
      <w:r w:rsidR="000D29CA">
        <w:rPr>
          <w:rFonts w:ascii="Arial" w:hAnsi="Arial" w:cs="Arial"/>
          <w:sz w:val="22"/>
          <w:szCs w:val="22"/>
        </w:rPr>
        <w:t>Šumperk</w:t>
      </w:r>
      <w:r w:rsidRPr="000D29CA">
        <w:rPr>
          <w:rFonts w:ascii="Arial" w:hAnsi="Arial" w:cs="Arial"/>
          <w:sz w:val="22"/>
          <w:szCs w:val="22"/>
        </w:rPr>
        <w:t xml:space="preserve"> v pravidelných intervalech.</w:t>
      </w:r>
    </w:p>
    <w:p w14:paraId="2EA9E48B" w14:textId="77777777" w:rsidR="00836871" w:rsidRPr="000D29CA" w:rsidRDefault="00836871" w:rsidP="00836871">
      <w:pPr>
        <w:pStyle w:val="Zkladntext"/>
        <w:contextualSpacing/>
        <w:rPr>
          <w:rFonts w:ascii="Arial" w:hAnsi="Arial" w:cs="Arial"/>
          <w:u w:val="single"/>
        </w:rPr>
      </w:pPr>
      <w:r w:rsidRPr="000D29CA">
        <w:rPr>
          <w:rFonts w:ascii="Arial" w:hAnsi="Arial" w:cs="Arial"/>
          <w:u w:val="single"/>
        </w:rPr>
        <w:t>Zásady řešení vlivu stavby na okolí:</w:t>
      </w:r>
    </w:p>
    <w:p w14:paraId="46B16D0E" w14:textId="77777777" w:rsidR="006A47FA" w:rsidRDefault="003F54A1" w:rsidP="002B737B">
      <w:pPr>
        <w:pStyle w:val="normln0"/>
        <w:spacing w:before="60"/>
        <w:ind w:left="0" w:firstLine="709"/>
        <w:rPr>
          <w:rFonts w:ascii="Arial" w:hAnsi="Arial" w:cs="Arial"/>
          <w:sz w:val="22"/>
          <w:szCs w:val="22"/>
        </w:rPr>
      </w:pPr>
      <w:r w:rsidRPr="000D29CA">
        <w:rPr>
          <w:rFonts w:ascii="Arial" w:hAnsi="Arial" w:cs="Arial"/>
          <w:sz w:val="22"/>
          <w:szCs w:val="22"/>
        </w:rPr>
        <w:t xml:space="preserve">V místě stavby </w:t>
      </w:r>
      <w:r w:rsidR="00250CDB" w:rsidRPr="000D29CA">
        <w:rPr>
          <w:rFonts w:ascii="Arial" w:hAnsi="Arial" w:cs="Arial"/>
          <w:sz w:val="22"/>
          <w:szCs w:val="22"/>
        </w:rPr>
        <w:t xml:space="preserve">nejsou navržena </w:t>
      </w:r>
      <w:r w:rsidRPr="000D29CA">
        <w:rPr>
          <w:rFonts w:ascii="Arial" w:hAnsi="Arial" w:cs="Arial"/>
          <w:sz w:val="22"/>
          <w:szCs w:val="22"/>
        </w:rPr>
        <w:t>zvláštní opatření,</w:t>
      </w:r>
      <w:r w:rsidR="006A47FA" w:rsidRPr="000D29CA">
        <w:rPr>
          <w:rFonts w:ascii="Arial" w:hAnsi="Arial" w:cs="Arial"/>
          <w:sz w:val="22"/>
          <w:szCs w:val="22"/>
        </w:rPr>
        <w:t xml:space="preserve"> stavba nebude mít negativní vliv na své okolí.</w:t>
      </w:r>
    </w:p>
    <w:p w14:paraId="1FB193A5" w14:textId="77777777" w:rsidR="000C0CA3" w:rsidRPr="00282123" w:rsidRDefault="00D82048" w:rsidP="002B0DA1">
      <w:pPr>
        <w:pStyle w:val="Nadpis2"/>
      </w:pPr>
      <w:bookmarkStart w:id="27" w:name="_Toc444688162"/>
      <w:r w:rsidRPr="00282123">
        <w:t>B.2.11 ZÁSADY OCHRANY</w:t>
      </w:r>
      <w:r w:rsidR="000C0CA3" w:rsidRPr="00282123">
        <w:t xml:space="preserve"> STAVBY PŘED NEGATIVNÍMI ÚČINKY VNĚJŠÍHO PROSTŘEDÍ</w:t>
      </w:r>
      <w:bookmarkEnd w:id="27"/>
    </w:p>
    <w:p w14:paraId="7A79E772" w14:textId="77777777" w:rsidR="000C0CA3" w:rsidRPr="00282123" w:rsidRDefault="00C525AD" w:rsidP="00063A37">
      <w:pPr>
        <w:widowControl w:val="0"/>
        <w:ind w:firstLine="0"/>
        <w:rPr>
          <w:rFonts w:ascii="Arial" w:hAnsi="Arial" w:cs="Arial"/>
          <w:b/>
        </w:rPr>
      </w:pPr>
      <w:r w:rsidRPr="00282123">
        <w:rPr>
          <w:rFonts w:ascii="Arial" w:hAnsi="Arial" w:cs="Arial"/>
          <w:b/>
        </w:rPr>
        <w:t xml:space="preserve">a) </w:t>
      </w:r>
      <w:r w:rsidR="002B0F4A">
        <w:rPr>
          <w:rFonts w:ascii="Arial" w:hAnsi="Arial" w:cs="Arial"/>
          <w:b/>
        </w:rPr>
        <w:t>O</w:t>
      </w:r>
      <w:r w:rsidR="000C0CA3" w:rsidRPr="00282123">
        <w:rPr>
          <w:rFonts w:ascii="Arial" w:hAnsi="Arial" w:cs="Arial"/>
          <w:b/>
        </w:rPr>
        <w:t>chrana před pronikáním radonu z podloží:</w:t>
      </w:r>
    </w:p>
    <w:p w14:paraId="31B0FDB2" w14:textId="334088F5" w:rsidR="00EC0421" w:rsidRPr="00282123" w:rsidRDefault="000D29CA" w:rsidP="00063A37">
      <w:pPr>
        <w:pStyle w:val="Zkladntext"/>
        <w:contextualSpacing/>
        <w:rPr>
          <w:rFonts w:ascii="Arial" w:hAnsi="Arial" w:cs="Arial"/>
        </w:rPr>
      </w:pPr>
      <w:r>
        <w:rPr>
          <w:rFonts w:ascii="Arial" w:hAnsi="Arial" w:cs="Arial"/>
        </w:rPr>
        <w:t>Netýká se.</w:t>
      </w:r>
    </w:p>
    <w:p w14:paraId="6E01641D" w14:textId="77777777" w:rsidR="000C0CA3" w:rsidRPr="00282123" w:rsidRDefault="000C0CA3" w:rsidP="00063A37">
      <w:pPr>
        <w:pStyle w:val="Nadpis3"/>
      </w:pPr>
      <w:r w:rsidRPr="00282123">
        <w:t>b)</w:t>
      </w:r>
      <w:r w:rsidR="000F3BFD" w:rsidRPr="00282123">
        <w:t xml:space="preserve"> </w:t>
      </w:r>
      <w:r w:rsidR="002B0F4A">
        <w:t>O</w:t>
      </w:r>
      <w:r w:rsidRPr="00282123">
        <w:t>ch</w:t>
      </w:r>
      <w:r w:rsidR="00324DFB" w:rsidRPr="00282123">
        <w:t>rana před bludnými proudy</w:t>
      </w:r>
      <w:r w:rsidRPr="00282123">
        <w:t>:</w:t>
      </w:r>
    </w:p>
    <w:p w14:paraId="466A8D31" w14:textId="77777777" w:rsidR="000C0CA3" w:rsidRPr="00282123" w:rsidRDefault="000C0CA3" w:rsidP="003B584C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00B776EF" w14:textId="77777777" w:rsidR="000C0CA3" w:rsidRPr="00282123" w:rsidRDefault="000C0CA3" w:rsidP="00063A37">
      <w:pPr>
        <w:pStyle w:val="Nadpis3"/>
      </w:pPr>
      <w:r w:rsidRPr="00282123">
        <w:t xml:space="preserve">c) </w:t>
      </w:r>
      <w:r w:rsidR="002B0F4A">
        <w:t>O</w:t>
      </w:r>
      <w:r w:rsidRPr="00282123">
        <w:t>chr</w:t>
      </w:r>
      <w:r w:rsidR="00324DFB" w:rsidRPr="00282123">
        <w:t>ana před technickou seizmicitou</w:t>
      </w:r>
      <w:r w:rsidRPr="00282123">
        <w:t>:</w:t>
      </w:r>
    </w:p>
    <w:p w14:paraId="195A520B" w14:textId="77777777" w:rsidR="000C0CA3" w:rsidRDefault="000C0CA3" w:rsidP="000C0CA3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390A31B6" w14:textId="77777777" w:rsidR="000C0CA3" w:rsidRPr="00282123" w:rsidRDefault="000C0CA3" w:rsidP="00063A37">
      <w:pPr>
        <w:pStyle w:val="Nadpis3"/>
      </w:pPr>
      <w:r w:rsidRPr="00282123">
        <w:t xml:space="preserve">d) </w:t>
      </w:r>
      <w:r w:rsidR="002B0F4A">
        <w:t>O</w:t>
      </w:r>
      <w:r w:rsidR="00324DFB" w:rsidRPr="00282123">
        <w:t>chrana před hlukem</w:t>
      </w:r>
      <w:r w:rsidRPr="00282123">
        <w:t>:</w:t>
      </w:r>
    </w:p>
    <w:p w14:paraId="5721DD8F" w14:textId="79062A91" w:rsidR="002B737B" w:rsidRDefault="002B737B" w:rsidP="002B737B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7C9BEF63" w14:textId="77777777" w:rsidR="003E10AA" w:rsidRDefault="003E10AA" w:rsidP="002B737B">
      <w:pPr>
        <w:pStyle w:val="Zkladntext"/>
        <w:contextualSpacing/>
        <w:rPr>
          <w:rFonts w:ascii="Arial" w:hAnsi="Arial" w:cs="Arial"/>
        </w:rPr>
      </w:pPr>
    </w:p>
    <w:p w14:paraId="493D8F37" w14:textId="77777777" w:rsidR="000C0CA3" w:rsidRPr="00282123" w:rsidRDefault="000C0CA3" w:rsidP="00063A37">
      <w:pPr>
        <w:pStyle w:val="Nadpis3"/>
      </w:pPr>
      <w:r w:rsidRPr="00282123">
        <w:lastRenderedPageBreak/>
        <w:t xml:space="preserve">e) </w:t>
      </w:r>
      <w:r w:rsidR="002B0F4A">
        <w:t>P</w:t>
      </w:r>
      <w:r w:rsidR="00324DFB" w:rsidRPr="00282123">
        <w:t>rotipovodňová opatření</w:t>
      </w:r>
      <w:r w:rsidRPr="00282123">
        <w:t>:</w:t>
      </w:r>
    </w:p>
    <w:p w14:paraId="59AC09C5" w14:textId="77777777" w:rsidR="000C0CA3" w:rsidRPr="00282123" w:rsidRDefault="00F36AE5" w:rsidP="007940BD">
      <w:pPr>
        <w:pStyle w:val="Zkladntext"/>
        <w:spacing w:before="60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</w:t>
      </w:r>
      <w:r w:rsidR="00391593" w:rsidRPr="00282123">
        <w:rPr>
          <w:rFonts w:ascii="Arial" w:hAnsi="Arial" w:cs="Arial"/>
        </w:rPr>
        <w:t>etýká se.</w:t>
      </w:r>
    </w:p>
    <w:p w14:paraId="37FFADC6" w14:textId="77777777" w:rsidR="00EC0421" w:rsidRPr="00282123" w:rsidRDefault="00EC0421" w:rsidP="00063A37">
      <w:pPr>
        <w:pStyle w:val="Nadpis3"/>
      </w:pPr>
      <w:r w:rsidRPr="00282123">
        <w:t xml:space="preserve">f) </w:t>
      </w:r>
      <w:r w:rsidR="002B0F4A">
        <w:t>O</w:t>
      </w:r>
      <w:r w:rsidRPr="00282123">
        <w:t xml:space="preserve">chrana před ostatními účinky </w:t>
      </w:r>
      <w:r w:rsidR="00AD13FB" w:rsidRPr="00282123">
        <w:t>-</w:t>
      </w:r>
      <w:r w:rsidRPr="00282123">
        <w:t xml:space="preserve"> vlivem poddolování, výskytem metanu apod.</w:t>
      </w:r>
    </w:p>
    <w:p w14:paraId="66BA4B49" w14:textId="77777777" w:rsidR="00EC0421" w:rsidRPr="00282123" w:rsidRDefault="00EC0421" w:rsidP="00F7189F">
      <w:pPr>
        <w:pStyle w:val="Zkladntext"/>
        <w:spacing w:before="80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13E71EDE" w14:textId="77777777" w:rsidR="00195BE1" w:rsidRPr="00282123" w:rsidRDefault="00D82048" w:rsidP="002B0DA1">
      <w:pPr>
        <w:pStyle w:val="Nadpis1"/>
      </w:pPr>
      <w:bookmarkStart w:id="28" w:name="_Toc444688163"/>
      <w:r w:rsidRPr="00282123">
        <w:t>B</w:t>
      </w:r>
      <w:r w:rsidR="00D108AE">
        <w:t>.</w:t>
      </w:r>
      <w:r w:rsidRPr="00282123">
        <w:t xml:space="preserve">3   </w:t>
      </w:r>
      <w:r w:rsidR="00195BE1" w:rsidRPr="00282123">
        <w:t>PŘIPOJENÍ NA TECHNICKOU INF</w:t>
      </w:r>
      <w:r w:rsidRPr="00282123">
        <w:t>R</w:t>
      </w:r>
      <w:r w:rsidR="00195BE1" w:rsidRPr="00282123">
        <w:t>ASTRUKTURU</w:t>
      </w:r>
      <w:bookmarkEnd w:id="28"/>
    </w:p>
    <w:p w14:paraId="2497DAFB" w14:textId="77777777" w:rsidR="008D39B8" w:rsidRPr="00282123" w:rsidRDefault="00F374C1" w:rsidP="00063A37">
      <w:pPr>
        <w:pStyle w:val="Nadpis3"/>
      </w:pPr>
      <w:r w:rsidRPr="00282123">
        <w:t xml:space="preserve">a) </w:t>
      </w:r>
      <w:r w:rsidR="002B0F4A">
        <w:t>N</w:t>
      </w:r>
      <w:r w:rsidR="00195BE1" w:rsidRPr="00282123">
        <w:t>apojovací místa technické infrastruktury</w:t>
      </w:r>
      <w:r w:rsidR="00CA4E15" w:rsidRPr="00282123">
        <w:t>, přeložky</w:t>
      </w:r>
      <w:r w:rsidR="008D39B8" w:rsidRPr="00282123">
        <w:t>:</w:t>
      </w:r>
    </w:p>
    <w:p w14:paraId="70B888BA" w14:textId="77777777" w:rsidR="008D39B8" w:rsidRPr="00282123" w:rsidRDefault="008D39B8" w:rsidP="00C85AA3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72623497" w14:textId="77777777" w:rsidR="00165895" w:rsidRPr="00282123" w:rsidRDefault="00F374C1" w:rsidP="00063A37">
      <w:pPr>
        <w:pStyle w:val="Nadpis3"/>
      </w:pPr>
      <w:r w:rsidRPr="00282123">
        <w:t xml:space="preserve">b) </w:t>
      </w:r>
      <w:r w:rsidR="002B0F4A">
        <w:t>P</w:t>
      </w:r>
      <w:r w:rsidR="00165895" w:rsidRPr="00282123">
        <w:t>řipojovací rozměry, vý</w:t>
      </w:r>
      <w:r w:rsidR="00D27B1A" w:rsidRPr="00282123">
        <w:t>konové kapacity a délky</w:t>
      </w:r>
      <w:r w:rsidR="00165895" w:rsidRPr="00282123">
        <w:t>:</w:t>
      </w:r>
    </w:p>
    <w:p w14:paraId="3C8869C9" w14:textId="77777777" w:rsidR="008D39B8" w:rsidRPr="00282123" w:rsidRDefault="008D39B8" w:rsidP="00C85AA3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6C566851" w14:textId="77777777" w:rsidR="00165895" w:rsidRPr="00282123" w:rsidRDefault="00A17F42" w:rsidP="002B0DA1">
      <w:pPr>
        <w:pStyle w:val="Nadpis1"/>
      </w:pPr>
      <w:bookmarkStart w:id="29" w:name="_Toc444688164"/>
      <w:r w:rsidRPr="00282123">
        <w:t>B.4</w:t>
      </w:r>
      <w:r w:rsidR="00D82048" w:rsidRPr="00282123">
        <w:t xml:space="preserve">   </w:t>
      </w:r>
      <w:r w:rsidR="00165895" w:rsidRPr="00282123">
        <w:t>DOPRAVNÍ ŘEŠENÍ</w:t>
      </w:r>
      <w:bookmarkEnd w:id="29"/>
    </w:p>
    <w:p w14:paraId="49ECECFA" w14:textId="77777777" w:rsidR="00165895" w:rsidRPr="00282123" w:rsidRDefault="00467160" w:rsidP="00063A37">
      <w:pPr>
        <w:pStyle w:val="Nadpis3"/>
      </w:pPr>
      <w:r w:rsidRPr="00282123">
        <w:t xml:space="preserve">a) </w:t>
      </w:r>
      <w:r w:rsidR="002B0F4A">
        <w:t>P</w:t>
      </w:r>
      <w:r w:rsidRPr="00282123">
        <w:t>opis dopravního řešení</w:t>
      </w:r>
      <w:r w:rsidR="008D39B8" w:rsidRPr="00282123">
        <w:t xml:space="preserve"> včetně bezbariérových opatření pro přístupnost a užívání stavby osobami se sníženou schopností pohybu nebo orientace:</w:t>
      </w:r>
    </w:p>
    <w:p w14:paraId="214C0EE9" w14:textId="6AD02662" w:rsidR="00B15EA4" w:rsidRDefault="00F374C1" w:rsidP="00383F97">
      <w:pPr>
        <w:rPr>
          <w:rStyle w:val="slostrnky"/>
          <w:rFonts w:ascii="Arial" w:hAnsi="Arial" w:cs="Arial"/>
          <w:bCs/>
        </w:rPr>
      </w:pPr>
      <w:r w:rsidRPr="00282123">
        <w:rPr>
          <w:rStyle w:val="slostrnky"/>
          <w:rFonts w:ascii="Arial" w:hAnsi="Arial" w:cs="Arial"/>
          <w:bCs/>
        </w:rPr>
        <w:t>Stávající d</w:t>
      </w:r>
      <w:r w:rsidR="00B15EA4" w:rsidRPr="00282123">
        <w:rPr>
          <w:rStyle w:val="slostrnky"/>
          <w:rFonts w:ascii="Arial" w:hAnsi="Arial" w:cs="Arial"/>
          <w:bCs/>
        </w:rPr>
        <w:t xml:space="preserve">opravní řešení </w:t>
      </w:r>
      <w:r w:rsidR="002017EC">
        <w:rPr>
          <w:rStyle w:val="slostrnky"/>
          <w:rFonts w:ascii="Arial" w:hAnsi="Arial" w:cs="Arial"/>
          <w:bCs/>
        </w:rPr>
        <w:t xml:space="preserve">se </w:t>
      </w:r>
      <w:r w:rsidR="00BE7645" w:rsidRPr="00282123">
        <w:rPr>
          <w:rStyle w:val="slostrnky"/>
          <w:rFonts w:ascii="Arial" w:hAnsi="Arial" w:cs="Arial"/>
          <w:bCs/>
        </w:rPr>
        <w:t>v dotčené</w:t>
      </w:r>
      <w:r w:rsidR="003F3B0A">
        <w:rPr>
          <w:rStyle w:val="slostrnky"/>
          <w:rFonts w:ascii="Arial" w:hAnsi="Arial" w:cs="Arial"/>
          <w:bCs/>
        </w:rPr>
        <w:t>m</w:t>
      </w:r>
      <w:r w:rsidR="00BE7645" w:rsidRPr="00282123">
        <w:rPr>
          <w:rStyle w:val="slostrnky"/>
          <w:rFonts w:ascii="Arial" w:hAnsi="Arial" w:cs="Arial"/>
          <w:bCs/>
        </w:rPr>
        <w:t xml:space="preserve"> území ne</w:t>
      </w:r>
      <w:r w:rsidR="00467160" w:rsidRPr="00282123">
        <w:rPr>
          <w:rStyle w:val="slostrnky"/>
          <w:rFonts w:ascii="Arial" w:hAnsi="Arial" w:cs="Arial"/>
          <w:bCs/>
        </w:rPr>
        <w:t>mění.</w:t>
      </w:r>
      <w:r w:rsidRPr="00282123">
        <w:rPr>
          <w:rStyle w:val="slostrnky"/>
          <w:rFonts w:ascii="Arial" w:hAnsi="Arial" w:cs="Arial"/>
          <w:bCs/>
        </w:rPr>
        <w:t xml:space="preserve"> </w:t>
      </w:r>
      <w:r w:rsidR="000D29CA">
        <w:rPr>
          <w:rStyle w:val="slostrnky"/>
          <w:rFonts w:ascii="Arial" w:hAnsi="Arial" w:cs="Arial"/>
          <w:bCs/>
        </w:rPr>
        <w:t>Bytový</w:t>
      </w:r>
      <w:r w:rsidR="006A47FA">
        <w:rPr>
          <w:rStyle w:val="slostrnky"/>
          <w:rFonts w:ascii="Arial" w:hAnsi="Arial" w:cs="Arial"/>
          <w:bCs/>
        </w:rPr>
        <w:t xml:space="preserve"> dům </w:t>
      </w:r>
      <w:r w:rsidR="002B737B">
        <w:rPr>
          <w:rStyle w:val="slostrnky"/>
          <w:rFonts w:ascii="Arial" w:hAnsi="Arial" w:cs="Arial"/>
          <w:bCs/>
        </w:rPr>
        <w:t>ne</w:t>
      </w:r>
      <w:r w:rsidR="006A47FA">
        <w:rPr>
          <w:rStyle w:val="slostrnky"/>
          <w:rFonts w:ascii="Arial" w:hAnsi="Arial" w:cs="Arial"/>
          <w:bCs/>
        </w:rPr>
        <w:t>ní</w:t>
      </w:r>
      <w:r w:rsidRPr="00282123">
        <w:rPr>
          <w:rStyle w:val="slostrnky"/>
          <w:rFonts w:ascii="Arial" w:hAnsi="Arial" w:cs="Arial"/>
          <w:bCs/>
        </w:rPr>
        <w:t xml:space="preserve"> přístupn</w:t>
      </w:r>
      <w:r w:rsidR="006A47FA">
        <w:rPr>
          <w:rStyle w:val="slostrnky"/>
          <w:rFonts w:ascii="Arial" w:hAnsi="Arial" w:cs="Arial"/>
          <w:bCs/>
        </w:rPr>
        <w:t>ý</w:t>
      </w:r>
      <w:r w:rsidRPr="00282123">
        <w:rPr>
          <w:rStyle w:val="slostrnky"/>
          <w:rFonts w:ascii="Arial" w:hAnsi="Arial" w:cs="Arial"/>
          <w:bCs/>
        </w:rPr>
        <w:t xml:space="preserve"> osobám se sníženou schopností pohybu a orientace.</w:t>
      </w:r>
    </w:p>
    <w:p w14:paraId="7DE4BD2F" w14:textId="77777777" w:rsidR="00165895" w:rsidRPr="00282123" w:rsidRDefault="00165895" w:rsidP="00063A37">
      <w:pPr>
        <w:pStyle w:val="Nadpis3"/>
      </w:pPr>
      <w:r w:rsidRPr="00282123">
        <w:t xml:space="preserve">b) </w:t>
      </w:r>
      <w:r w:rsidR="002B0F4A">
        <w:t>N</w:t>
      </w:r>
      <w:r w:rsidR="00F61950" w:rsidRPr="00282123">
        <w:t>apojení území na stáva</w:t>
      </w:r>
      <w:r w:rsidR="00467160" w:rsidRPr="00282123">
        <w:t>jící dopravní infrastrukturu</w:t>
      </w:r>
      <w:r w:rsidRPr="00282123">
        <w:t>:</w:t>
      </w:r>
    </w:p>
    <w:p w14:paraId="4B3AAB49" w14:textId="70CE4D9C" w:rsidR="002B737B" w:rsidRDefault="00F97592" w:rsidP="00F97592">
      <w:pPr>
        <w:pStyle w:val="Zkladntext"/>
        <w:rPr>
          <w:rFonts w:ascii="Arial" w:hAnsi="Arial" w:cs="Arial"/>
        </w:rPr>
      </w:pPr>
      <w:r w:rsidRPr="00282123">
        <w:rPr>
          <w:rFonts w:ascii="Arial" w:hAnsi="Arial" w:cs="Arial"/>
        </w:rPr>
        <w:t xml:space="preserve">Přístup </w:t>
      </w:r>
      <w:r w:rsidR="00F374C1" w:rsidRPr="00282123">
        <w:rPr>
          <w:rFonts w:ascii="Arial" w:hAnsi="Arial" w:cs="Arial"/>
        </w:rPr>
        <w:t>a příjezd k</w:t>
      </w:r>
      <w:r w:rsidR="00044E4E">
        <w:rPr>
          <w:rFonts w:ascii="Arial" w:hAnsi="Arial" w:cs="Arial"/>
        </w:rPr>
        <w:t> </w:t>
      </w:r>
      <w:r w:rsidR="000D29CA">
        <w:rPr>
          <w:rFonts w:ascii="Arial" w:hAnsi="Arial" w:cs="Arial"/>
        </w:rPr>
        <w:t>budově</w:t>
      </w:r>
      <w:r w:rsidR="002B737B">
        <w:rPr>
          <w:rFonts w:ascii="Arial" w:hAnsi="Arial" w:cs="Arial"/>
        </w:rPr>
        <w:t xml:space="preserve"> </w:t>
      </w:r>
      <w:r w:rsidR="00F374C1" w:rsidRPr="00282123">
        <w:rPr>
          <w:rFonts w:ascii="Arial" w:hAnsi="Arial" w:cs="Arial"/>
        </w:rPr>
        <w:t>je zajištěn stávajícím</w:t>
      </w:r>
      <w:r w:rsidR="00250CDB" w:rsidRPr="00282123">
        <w:rPr>
          <w:rFonts w:ascii="Arial" w:hAnsi="Arial" w:cs="Arial"/>
        </w:rPr>
        <w:t>i</w:t>
      </w:r>
      <w:r w:rsidR="00F374C1" w:rsidRPr="00282123">
        <w:rPr>
          <w:rFonts w:ascii="Arial" w:hAnsi="Arial" w:cs="Arial"/>
        </w:rPr>
        <w:t xml:space="preserve"> </w:t>
      </w:r>
      <w:r w:rsidR="002B737B">
        <w:rPr>
          <w:rFonts w:ascii="Arial" w:hAnsi="Arial" w:cs="Arial"/>
        </w:rPr>
        <w:t>komunikacemi a chodníky v</w:t>
      </w:r>
      <w:r w:rsidR="00044E4E">
        <w:rPr>
          <w:rFonts w:ascii="Arial" w:hAnsi="Arial" w:cs="Arial"/>
        </w:rPr>
        <w:t> centru města.</w:t>
      </w:r>
    </w:p>
    <w:p w14:paraId="24C9E910" w14:textId="77777777" w:rsidR="00F61950" w:rsidRPr="00282123" w:rsidRDefault="00F61950" w:rsidP="00063A37">
      <w:pPr>
        <w:pStyle w:val="Nadpis3"/>
      </w:pPr>
      <w:r w:rsidRPr="00282123">
        <w:t xml:space="preserve">c) </w:t>
      </w:r>
      <w:r w:rsidR="002B0F4A">
        <w:t>D</w:t>
      </w:r>
      <w:r w:rsidRPr="00282123">
        <w:t>oprava v klidu:</w:t>
      </w:r>
    </w:p>
    <w:p w14:paraId="70FEC09C" w14:textId="708B3DCB" w:rsidR="00044E4E" w:rsidRDefault="000D29CA" w:rsidP="008E0BE0">
      <w:pPr>
        <w:pStyle w:val="Zkladntext"/>
        <w:tabs>
          <w:tab w:val="left" w:pos="1701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Je stávající, řešena v ulici Balbínov</w:t>
      </w:r>
      <w:r w:rsidR="002017EC">
        <w:rPr>
          <w:rFonts w:ascii="Arial" w:hAnsi="Arial" w:cs="Arial"/>
          <w:szCs w:val="22"/>
        </w:rPr>
        <w:t>ě</w:t>
      </w:r>
      <w:r>
        <w:rPr>
          <w:rFonts w:ascii="Arial" w:hAnsi="Arial" w:cs="Arial"/>
          <w:szCs w:val="22"/>
        </w:rPr>
        <w:t>.</w:t>
      </w:r>
    </w:p>
    <w:p w14:paraId="78300A8B" w14:textId="77777777" w:rsidR="00423F6F" w:rsidRPr="00282123" w:rsidRDefault="00A17F42" w:rsidP="002B0DA1">
      <w:pPr>
        <w:pStyle w:val="Nadpis1"/>
      </w:pPr>
      <w:bookmarkStart w:id="30" w:name="_Toc444688165"/>
      <w:r w:rsidRPr="00282123">
        <w:t>B.5</w:t>
      </w:r>
      <w:r w:rsidR="00D82048" w:rsidRPr="00282123">
        <w:t xml:space="preserve">   </w:t>
      </w:r>
      <w:r w:rsidR="00423F6F" w:rsidRPr="00282123">
        <w:t>ŘEŠENÍ VEGETACE A SOUVISEJÍCÍCH TERÉNNÍCH ÚPRAV</w:t>
      </w:r>
      <w:bookmarkEnd w:id="30"/>
    </w:p>
    <w:p w14:paraId="661169A9" w14:textId="77777777" w:rsidR="00226B67" w:rsidRDefault="00B0162A" w:rsidP="009578D8">
      <w:pPr>
        <w:rPr>
          <w:rFonts w:ascii="Arial" w:hAnsi="Arial" w:cs="Arial"/>
          <w:szCs w:val="22"/>
        </w:rPr>
      </w:pPr>
      <w:r w:rsidRPr="00282123">
        <w:rPr>
          <w:rFonts w:ascii="Arial" w:hAnsi="Arial" w:cs="Arial"/>
          <w:szCs w:val="22"/>
        </w:rPr>
        <w:t>Netýká se.</w:t>
      </w:r>
    </w:p>
    <w:p w14:paraId="450F5947" w14:textId="77777777" w:rsidR="005E26AC" w:rsidRPr="00282123" w:rsidRDefault="00A17F42" w:rsidP="002B0DA1">
      <w:pPr>
        <w:pStyle w:val="Nadpis1"/>
      </w:pPr>
      <w:bookmarkStart w:id="31" w:name="_Toc444688166"/>
      <w:r w:rsidRPr="00282123">
        <w:t>B.6</w:t>
      </w:r>
      <w:r w:rsidR="00D82048" w:rsidRPr="00282123">
        <w:t xml:space="preserve">   </w:t>
      </w:r>
      <w:r w:rsidR="005E26AC" w:rsidRPr="00282123">
        <w:t>POPIS VLIVŮ STAVBY NA ŽIVOTNÍ PROSTŘEDÍ A JEHO OCHRANA</w:t>
      </w:r>
      <w:bookmarkEnd w:id="31"/>
    </w:p>
    <w:p w14:paraId="78E0CD4F" w14:textId="77777777" w:rsidR="009578D8" w:rsidRPr="00282123" w:rsidRDefault="009578D8" w:rsidP="00063A37">
      <w:pPr>
        <w:pStyle w:val="Nadpis3"/>
      </w:pPr>
      <w:r w:rsidRPr="00282123">
        <w:t xml:space="preserve">a) </w:t>
      </w:r>
      <w:r w:rsidR="002B0F4A">
        <w:t>V</w:t>
      </w:r>
      <w:r w:rsidRPr="00282123">
        <w:t>liv stavby na životní prostředí - ovzduší, hluk, voda, odpady a půda:</w:t>
      </w:r>
    </w:p>
    <w:p w14:paraId="63314BB4" w14:textId="1C7D98E0" w:rsidR="00EF31E3" w:rsidRPr="00282123" w:rsidRDefault="002B737B" w:rsidP="00282123">
      <w:pPr>
        <w:rPr>
          <w:rFonts w:ascii="Arial" w:hAnsi="Arial" w:cs="Arial"/>
        </w:rPr>
      </w:pPr>
      <w:r>
        <w:rPr>
          <w:rFonts w:ascii="Arial" w:hAnsi="Arial" w:cs="Arial"/>
          <w:szCs w:val="22"/>
        </w:rPr>
        <w:t>V průběhu stavby</w:t>
      </w:r>
      <w:r w:rsidR="00B81AD0" w:rsidRPr="00282123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nebud</w:t>
      </w:r>
      <w:r w:rsidR="00B51665">
        <w:rPr>
          <w:rFonts w:ascii="Arial" w:hAnsi="Arial" w:cs="Arial"/>
          <w:szCs w:val="22"/>
        </w:rPr>
        <w:t>ou</w:t>
      </w:r>
      <w:r>
        <w:rPr>
          <w:rFonts w:ascii="Arial" w:hAnsi="Arial" w:cs="Arial"/>
          <w:szCs w:val="22"/>
        </w:rPr>
        <w:t xml:space="preserve"> </w:t>
      </w:r>
      <w:r w:rsidR="000D29CA">
        <w:rPr>
          <w:rFonts w:ascii="Arial" w:hAnsi="Arial" w:cs="Arial"/>
          <w:szCs w:val="22"/>
        </w:rPr>
        <w:t>na stavbě</w:t>
      </w:r>
      <w:r>
        <w:rPr>
          <w:rFonts w:ascii="Arial" w:hAnsi="Arial" w:cs="Arial"/>
          <w:szCs w:val="22"/>
        </w:rPr>
        <w:t xml:space="preserve"> umístěn</w:t>
      </w:r>
      <w:r w:rsidR="00B51665">
        <w:rPr>
          <w:rFonts w:ascii="Arial" w:hAnsi="Arial" w:cs="Arial"/>
          <w:szCs w:val="22"/>
        </w:rPr>
        <w:t>y</w:t>
      </w:r>
      <w:r w:rsidR="009578D8" w:rsidRPr="00282123">
        <w:rPr>
          <w:rFonts w:ascii="Arial" w:hAnsi="Arial" w:cs="Arial"/>
          <w:szCs w:val="22"/>
        </w:rPr>
        <w:t xml:space="preserve"> prvk</w:t>
      </w:r>
      <w:r w:rsidR="00B51665">
        <w:rPr>
          <w:rFonts w:ascii="Arial" w:hAnsi="Arial" w:cs="Arial"/>
          <w:szCs w:val="22"/>
        </w:rPr>
        <w:t>y</w:t>
      </w:r>
      <w:r w:rsidR="009578D8" w:rsidRPr="00282123">
        <w:rPr>
          <w:rFonts w:ascii="Arial" w:hAnsi="Arial" w:cs="Arial"/>
          <w:szCs w:val="22"/>
        </w:rPr>
        <w:t>, kter</w:t>
      </w:r>
      <w:r w:rsidR="00B51665">
        <w:rPr>
          <w:rFonts w:ascii="Arial" w:hAnsi="Arial" w:cs="Arial"/>
          <w:szCs w:val="22"/>
        </w:rPr>
        <w:t>é</w:t>
      </w:r>
      <w:r w:rsidR="009578D8" w:rsidRPr="00282123">
        <w:rPr>
          <w:rFonts w:ascii="Arial" w:hAnsi="Arial" w:cs="Arial"/>
          <w:szCs w:val="22"/>
        </w:rPr>
        <w:t xml:space="preserve"> by byl</w:t>
      </w:r>
      <w:r w:rsidR="00B51665">
        <w:rPr>
          <w:rFonts w:ascii="Arial" w:hAnsi="Arial" w:cs="Arial"/>
          <w:szCs w:val="22"/>
        </w:rPr>
        <w:t>y</w:t>
      </w:r>
      <w:r w:rsidR="009578D8" w:rsidRPr="00282123">
        <w:rPr>
          <w:rFonts w:ascii="Arial" w:hAnsi="Arial" w:cs="Arial"/>
          <w:szCs w:val="22"/>
        </w:rPr>
        <w:t xml:space="preserve"> výraznějším zdrojem hluku. </w:t>
      </w:r>
      <w:r w:rsidR="009578D8" w:rsidRPr="00282123">
        <w:rPr>
          <w:rFonts w:ascii="Arial" w:hAnsi="Arial" w:cs="Arial"/>
        </w:rPr>
        <w:t xml:space="preserve">Při aplikaci produktů s obsahem těkavých látek </w:t>
      </w:r>
      <w:r>
        <w:rPr>
          <w:rFonts w:ascii="Arial" w:hAnsi="Arial" w:cs="Arial"/>
        </w:rPr>
        <w:t>ve vnitřních prostorách</w:t>
      </w:r>
      <w:r w:rsidR="009578D8" w:rsidRPr="00282123">
        <w:rPr>
          <w:rFonts w:ascii="Arial" w:hAnsi="Arial" w:cs="Arial"/>
        </w:rPr>
        <w:t xml:space="preserve"> budou použity všechny dostupné možnosti k omezení </w:t>
      </w:r>
      <w:r w:rsidR="00B0162A" w:rsidRPr="00282123">
        <w:rPr>
          <w:rFonts w:ascii="Arial" w:hAnsi="Arial" w:cs="Arial"/>
        </w:rPr>
        <w:t xml:space="preserve">jejich </w:t>
      </w:r>
      <w:r w:rsidR="009578D8" w:rsidRPr="00282123">
        <w:rPr>
          <w:rFonts w:ascii="Arial" w:hAnsi="Arial" w:cs="Arial"/>
        </w:rPr>
        <w:t>emis</w:t>
      </w:r>
      <w:r w:rsidR="00B0162A" w:rsidRPr="00282123">
        <w:rPr>
          <w:rFonts w:ascii="Arial" w:hAnsi="Arial" w:cs="Arial"/>
        </w:rPr>
        <w:t>í. O</w:t>
      </w:r>
      <w:r w:rsidR="009578D8" w:rsidRPr="00282123">
        <w:rPr>
          <w:rFonts w:ascii="Arial" w:hAnsi="Arial" w:cs="Arial"/>
        </w:rPr>
        <w:t xml:space="preserve">btěžování </w:t>
      </w:r>
      <w:r>
        <w:rPr>
          <w:rFonts w:ascii="Arial" w:hAnsi="Arial" w:cs="Arial"/>
        </w:rPr>
        <w:t>uživatelů</w:t>
      </w:r>
      <w:r w:rsidR="009578D8" w:rsidRPr="00282123">
        <w:rPr>
          <w:rFonts w:ascii="Arial" w:hAnsi="Arial" w:cs="Arial"/>
        </w:rPr>
        <w:t xml:space="preserve"> </w:t>
      </w:r>
      <w:r w:rsidR="00B81AD0" w:rsidRPr="00282123">
        <w:rPr>
          <w:rFonts w:ascii="Arial" w:hAnsi="Arial" w:cs="Arial"/>
        </w:rPr>
        <w:t xml:space="preserve">okolních </w:t>
      </w:r>
      <w:r w:rsidR="00044E4E">
        <w:rPr>
          <w:rFonts w:ascii="Arial" w:hAnsi="Arial" w:cs="Arial"/>
        </w:rPr>
        <w:t>budov</w:t>
      </w:r>
      <w:r w:rsidR="00B81AD0" w:rsidRPr="00282123">
        <w:rPr>
          <w:rFonts w:ascii="Arial" w:hAnsi="Arial" w:cs="Arial"/>
        </w:rPr>
        <w:t xml:space="preserve"> </w:t>
      </w:r>
      <w:r w:rsidR="009578D8" w:rsidRPr="00282123">
        <w:rPr>
          <w:rFonts w:ascii="Arial" w:hAnsi="Arial" w:cs="Arial"/>
        </w:rPr>
        <w:t xml:space="preserve">zápachem bude </w:t>
      </w:r>
      <w:r w:rsidR="00B0162A" w:rsidRPr="00282123">
        <w:rPr>
          <w:rFonts w:ascii="Arial" w:hAnsi="Arial" w:cs="Arial"/>
        </w:rPr>
        <w:t xml:space="preserve">v průběhu stavby </w:t>
      </w:r>
      <w:r w:rsidR="009578D8" w:rsidRPr="00282123">
        <w:rPr>
          <w:rFonts w:ascii="Arial" w:hAnsi="Arial" w:cs="Arial"/>
        </w:rPr>
        <w:t>eliminováno. Při stavebních pracích nedojde k poškození stávajících vodních děl ani ke znečištění povrchových nebo podzemních vod závadnými látkami.</w:t>
      </w:r>
      <w:r w:rsidR="003F3B0A">
        <w:rPr>
          <w:rFonts w:ascii="Arial" w:hAnsi="Arial" w:cs="Arial"/>
        </w:rPr>
        <w:t xml:space="preserve"> </w:t>
      </w:r>
      <w:r w:rsidR="009578D8" w:rsidRPr="00282123">
        <w:rPr>
          <w:rFonts w:ascii="Arial" w:hAnsi="Arial" w:cs="Arial"/>
        </w:rPr>
        <w:t xml:space="preserve">Během výstavby bude provoz na staveništi organizován tak, aby byly minimalizovány </w:t>
      </w:r>
      <w:r>
        <w:rPr>
          <w:rFonts w:ascii="Arial" w:hAnsi="Arial" w:cs="Arial"/>
        </w:rPr>
        <w:t xml:space="preserve">všechny </w:t>
      </w:r>
      <w:r w:rsidR="002017EC" w:rsidRPr="00282123">
        <w:rPr>
          <w:rFonts w:ascii="Arial" w:hAnsi="Arial" w:cs="Arial"/>
        </w:rPr>
        <w:t xml:space="preserve">negativní </w:t>
      </w:r>
      <w:r w:rsidR="009578D8" w:rsidRPr="00282123">
        <w:rPr>
          <w:rFonts w:ascii="Arial" w:hAnsi="Arial" w:cs="Arial"/>
        </w:rPr>
        <w:t>vlivy. Při provádění veškerých prací budou dodržovány platné limity (pro škodlivé exhalace, hluk, teplo, otřesy, vibrace, prach, zápach, znečišťování vod a pozemních komunikací a zastínění budov) dané hygienickými a bezpečnostními předpisy.</w:t>
      </w:r>
      <w:r w:rsidR="003F3B0A">
        <w:rPr>
          <w:rFonts w:ascii="Arial" w:hAnsi="Arial" w:cs="Arial"/>
        </w:rPr>
        <w:t xml:space="preserve"> </w:t>
      </w:r>
      <w:r w:rsidR="00BB6E0E" w:rsidRPr="00282123">
        <w:rPr>
          <w:rFonts w:ascii="Arial" w:hAnsi="Arial" w:cs="Arial"/>
        </w:rPr>
        <w:t>V průběhu stavby bude veškerý stavební odpad dodavatelskou firmou tříděn</w:t>
      </w:r>
      <w:r w:rsidR="00EF31E3" w:rsidRPr="00282123">
        <w:rPr>
          <w:rFonts w:ascii="Arial" w:hAnsi="Arial" w:cs="Arial"/>
        </w:rPr>
        <w:t xml:space="preserve"> a odvážen na řízenou skládku.</w:t>
      </w:r>
    </w:p>
    <w:p w14:paraId="753229E7" w14:textId="77777777" w:rsidR="005E26AC" w:rsidRPr="00282123" w:rsidRDefault="005E26AC" w:rsidP="00063A37">
      <w:pPr>
        <w:pStyle w:val="Nadpis3"/>
      </w:pPr>
      <w:r w:rsidRPr="00282123">
        <w:t xml:space="preserve">b) </w:t>
      </w:r>
      <w:r w:rsidR="002B0F4A">
        <w:t>V</w:t>
      </w:r>
      <w:r w:rsidR="00BB6E0E" w:rsidRPr="00282123">
        <w:t>liv na přírodu a krajinu</w:t>
      </w:r>
      <w:r w:rsidR="00B54C0C" w:rsidRPr="00282123">
        <w:t xml:space="preserve"> - </w:t>
      </w:r>
      <w:r w:rsidR="00BB6E0E" w:rsidRPr="00282123">
        <w:t>ochrana dřevin, ochrana památk</w:t>
      </w:r>
      <w:r w:rsidR="00B54C0C" w:rsidRPr="00282123">
        <w:t>ných</w:t>
      </w:r>
      <w:r w:rsidR="00BB6E0E" w:rsidRPr="00282123">
        <w:t xml:space="preserve"> stromů, ochrana rostlin a živočichů, zachování ekologických funkcí a vazeb v</w:t>
      </w:r>
      <w:r w:rsidR="00B54C0C" w:rsidRPr="00282123">
        <w:t> </w:t>
      </w:r>
      <w:r w:rsidR="00BB6E0E" w:rsidRPr="00282123">
        <w:t>krajině</w:t>
      </w:r>
      <w:r w:rsidR="00B54C0C" w:rsidRPr="00282123">
        <w:t xml:space="preserve"> apod.</w:t>
      </w:r>
      <w:r w:rsidRPr="00282123">
        <w:t>:</w:t>
      </w:r>
    </w:p>
    <w:p w14:paraId="207E8A3E" w14:textId="77777777" w:rsidR="00BB6E0E" w:rsidRDefault="00BB6E0E" w:rsidP="00BB6E0E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318A21CC" w14:textId="77777777" w:rsidR="005C48B0" w:rsidRPr="00282123" w:rsidRDefault="007922A9" w:rsidP="00063A37">
      <w:pPr>
        <w:pStyle w:val="Nadpis3"/>
      </w:pPr>
      <w:r w:rsidRPr="00282123">
        <w:t>c</w:t>
      </w:r>
      <w:r w:rsidR="005C48B0" w:rsidRPr="00282123">
        <w:t xml:space="preserve">) </w:t>
      </w:r>
      <w:r w:rsidR="002B0F4A">
        <w:t>V</w:t>
      </w:r>
      <w:r w:rsidR="005C48B0" w:rsidRPr="00282123">
        <w:t xml:space="preserve">liv na </w:t>
      </w:r>
      <w:r w:rsidRPr="00282123">
        <w:t>soustavu chráněných území Natura 2000</w:t>
      </w:r>
      <w:r w:rsidR="005C48B0" w:rsidRPr="00282123">
        <w:t>:</w:t>
      </w:r>
    </w:p>
    <w:p w14:paraId="1B3F6E92" w14:textId="77777777" w:rsidR="005C48B0" w:rsidRPr="00282123" w:rsidRDefault="00863275" w:rsidP="00063A37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6B819A3F" w14:textId="77777777" w:rsidR="005C48B0" w:rsidRPr="00282123" w:rsidRDefault="007922A9" w:rsidP="00063A37">
      <w:pPr>
        <w:pStyle w:val="Nadpis3"/>
      </w:pPr>
      <w:r w:rsidRPr="00282123">
        <w:t>d</w:t>
      </w:r>
      <w:r w:rsidR="005C48B0" w:rsidRPr="00282123">
        <w:t>)</w:t>
      </w:r>
      <w:r w:rsidR="002B0F4A">
        <w:t xml:space="preserve"> N</w:t>
      </w:r>
      <w:r w:rsidRPr="00282123">
        <w:t xml:space="preserve">ávrh zohlednění podmínek </w:t>
      </w:r>
      <w:r w:rsidR="00B54C0C" w:rsidRPr="00282123">
        <w:t>závazného stanoviska posouzení vlivu záměru na životní prostředí, je-li podkladem:</w:t>
      </w:r>
    </w:p>
    <w:p w14:paraId="66076077" w14:textId="6652FB74" w:rsidR="00863275" w:rsidRDefault="00863275" w:rsidP="00B81AD0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18856D3B" w14:textId="77777777" w:rsidR="003E10AA" w:rsidRPr="00282123" w:rsidRDefault="003E10AA" w:rsidP="00B81AD0">
      <w:pPr>
        <w:pStyle w:val="Zkladntext"/>
        <w:contextualSpacing/>
        <w:rPr>
          <w:rFonts w:ascii="Arial" w:hAnsi="Arial" w:cs="Arial"/>
        </w:rPr>
      </w:pPr>
    </w:p>
    <w:p w14:paraId="440C9F8E" w14:textId="77777777" w:rsidR="00B54C0C" w:rsidRPr="00282123" w:rsidRDefault="00B54C0C" w:rsidP="00B81AD0">
      <w:pPr>
        <w:pStyle w:val="Nadpis3"/>
      </w:pPr>
      <w:r w:rsidRPr="00282123">
        <w:t xml:space="preserve">e) </w:t>
      </w:r>
      <w:r w:rsidR="002B0F4A">
        <w:t>V</w:t>
      </w:r>
      <w:r w:rsidRPr="00282123">
        <w:t> případě záměrů spadajících do režimu zákona o integrované prevenci základní parametry způsobu naplnění závěrů o nejlepší dostupných technikách nebo integrované povolení, bylo-li vydáno:</w:t>
      </w:r>
    </w:p>
    <w:p w14:paraId="3351DAC3" w14:textId="77777777" w:rsidR="00B54C0C" w:rsidRPr="00282123" w:rsidRDefault="00B54C0C" w:rsidP="00B54C0C">
      <w:pPr>
        <w:pStyle w:val="Zkladntext"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66422BF3" w14:textId="77777777" w:rsidR="007922A9" w:rsidRPr="00282123" w:rsidRDefault="00F374C1" w:rsidP="00063A37">
      <w:pPr>
        <w:pStyle w:val="Nadpis3"/>
      </w:pPr>
      <w:r w:rsidRPr="00282123">
        <w:t xml:space="preserve">f) </w:t>
      </w:r>
      <w:r w:rsidR="002B0F4A">
        <w:t>N</w:t>
      </w:r>
      <w:r w:rsidR="007922A9" w:rsidRPr="00282123">
        <w:t>avrhovaná ochranná a bezpečnostní pásma, rozsah omezení a podmínky ochrany podle jiných právních předpisů:</w:t>
      </w:r>
    </w:p>
    <w:p w14:paraId="139D0390" w14:textId="77777777" w:rsidR="007922A9" w:rsidRPr="00282123" w:rsidRDefault="007922A9" w:rsidP="007922A9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099E6F93" w14:textId="77777777" w:rsidR="00037261" w:rsidRPr="00282123" w:rsidRDefault="00A17F42" w:rsidP="002B0DA1">
      <w:pPr>
        <w:pStyle w:val="Nadpis1"/>
      </w:pPr>
      <w:bookmarkStart w:id="32" w:name="_Toc444688167"/>
      <w:r w:rsidRPr="00282123">
        <w:t>B.7   OCHRANA OBYVATELSTVA</w:t>
      </w:r>
      <w:bookmarkEnd w:id="32"/>
    </w:p>
    <w:p w14:paraId="1E2B2017" w14:textId="77777777" w:rsidR="00B54C0C" w:rsidRPr="00282123" w:rsidRDefault="00B54C0C" w:rsidP="00B54C0C">
      <w:pPr>
        <w:widowControl w:val="0"/>
        <w:spacing w:after="60"/>
        <w:rPr>
          <w:rFonts w:ascii="Arial" w:hAnsi="Arial" w:cs="Arial"/>
          <w:b/>
        </w:rPr>
      </w:pPr>
      <w:r w:rsidRPr="00282123">
        <w:rPr>
          <w:rFonts w:ascii="Arial" w:hAnsi="Arial" w:cs="Arial"/>
          <w:b/>
        </w:rPr>
        <w:t>Splnění základních požadavků z hlediska plnění úkolů ochrany obyvatelstva.</w:t>
      </w:r>
    </w:p>
    <w:p w14:paraId="777AC2FB" w14:textId="77777777" w:rsidR="00BB6E0E" w:rsidRPr="00282123" w:rsidRDefault="00BB6E0E" w:rsidP="00BB6E0E">
      <w:pPr>
        <w:pStyle w:val="Zkladntext"/>
        <w:contextualSpacing/>
        <w:rPr>
          <w:rFonts w:ascii="Arial" w:hAnsi="Arial" w:cs="Arial"/>
        </w:rPr>
      </w:pPr>
      <w:bookmarkStart w:id="33" w:name="_Toc444688168"/>
      <w:r w:rsidRPr="00282123">
        <w:rPr>
          <w:rFonts w:ascii="Arial" w:hAnsi="Arial" w:cs="Arial"/>
        </w:rPr>
        <w:t>Netýká se.</w:t>
      </w:r>
    </w:p>
    <w:p w14:paraId="3B9712F7" w14:textId="77777777" w:rsidR="00091A5E" w:rsidRPr="00282123" w:rsidRDefault="00A17F42" w:rsidP="002B0DA1">
      <w:pPr>
        <w:pStyle w:val="Nadpis1"/>
      </w:pPr>
      <w:r w:rsidRPr="00282123">
        <w:t xml:space="preserve">B.8   </w:t>
      </w:r>
      <w:r w:rsidR="00091A5E" w:rsidRPr="00282123">
        <w:t>ZÁSADY ORGANIZACE VÝSTAVBY</w:t>
      </w:r>
      <w:bookmarkEnd w:id="33"/>
    </w:p>
    <w:p w14:paraId="2DBF6A45" w14:textId="77777777" w:rsidR="00874E47" w:rsidRPr="00282123" w:rsidRDefault="00874E47" w:rsidP="00063A37">
      <w:pPr>
        <w:pStyle w:val="Nadpis3"/>
      </w:pPr>
      <w:r w:rsidRPr="00282123">
        <w:t xml:space="preserve">a) </w:t>
      </w:r>
      <w:r w:rsidR="002B0F4A">
        <w:t>P</w:t>
      </w:r>
      <w:r w:rsidRPr="00282123">
        <w:t>otřeby a spotřeby rozhodujících médií a hmot, jejich zajištění:</w:t>
      </w:r>
    </w:p>
    <w:p w14:paraId="32688C92" w14:textId="48D86785" w:rsidR="00C85AA3" w:rsidRPr="00282123" w:rsidRDefault="00C85AA3" w:rsidP="000D29CA">
      <w:pPr>
        <w:rPr>
          <w:rFonts w:ascii="Arial" w:hAnsi="Arial" w:cs="Arial"/>
        </w:rPr>
      </w:pPr>
      <w:r w:rsidRPr="00282123">
        <w:rPr>
          <w:rFonts w:ascii="Arial" w:hAnsi="Arial" w:cs="Arial"/>
        </w:rPr>
        <w:t>Z</w:t>
      </w:r>
      <w:r w:rsidR="0010254E" w:rsidRPr="00282123">
        <w:rPr>
          <w:rFonts w:ascii="Arial" w:hAnsi="Arial" w:cs="Arial"/>
        </w:rPr>
        <w:t>a</w:t>
      </w:r>
      <w:r w:rsidRPr="00282123">
        <w:rPr>
          <w:rFonts w:ascii="Arial" w:hAnsi="Arial" w:cs="Arial"/>
        </w:rPr>
        <w:t xml:space="preserve">řízení staveniště pro realizaci stavby bude tvořit </w:t>
      </w:r>
      <w:r w:rsidR="000D29CA">
        <w:rPr>
          <w:rFonts w:ascii="Arial" w:hAnsi="Arial" w:cs="Arial"/>
        </w:rPr>
        <w:t xml:space="preserve">plocha upravované bytové jednotky č. 3 bytového domu na Balbínové ulici v Šumperku. </w:t>
      </w:r>
      <w:r w:rsidRPr="00282123">
        <w:rPr>
          <w:rFonts w:ascii="Arial" w:hAnsi="Arial" w:cs="Arial"/>
        </w:rPr>
        <w:t xml:space="preserve">Staveništní doprava bude zajištěna průběžně dodávkovými </w:t>
      </w:r>
      <w:r w:rsidR="002B737B">
        <w:rPr>
          <w:rFonts w:ascii="Arial" w:hAnsi="Arial" w:cs="Arial"/>
        </w:rPr>
        <w:t>vozy.</w:t>
      </w:r>
    </w:p>
    <w:p w14:paraId="6FE598C0" w14:textId="77777777" w:rsidR="00874E47" w:rsidRPr="00282123" w:rsidRDefault="00874E47" w:rsidP="00063A37">
      <w:pPr>
        <w:pStyle w:val="Nadpis3"/>
      </w:pPr>
      <w:r w:rsidRPr="00282123">
        <w:t xml:space="preserve">b) </w:t>
      </w:r>
      <w:r w:rsidR="002B0F4A">
        <w:t>O</w:t>
      </w:r>
      <w:r w:rsidRPr="00282123">
        <w:t>dvodnění staveniště:</w:t>
      </w:r>
    </w:p>
    <w:p w14:paraId="5621E42D" w14:textId="77777777" w:rsidR="00874E47" w:rsidRDefault="007938C1" w:rsidP="00874E47">
      <w:pPr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1D72AAF0" w14:textId="77777777" w:rsidR="00226B67" w:rsidRPr="00282123" w:rsidRDefault="00874E47" w:rsidP="00063A37">
      <w:pPr>
        <w:pStyle w:val="Nadpis3"/>
      </w:pPr>
      <w:r w:rsidRPr="00282123">
        <w:t>c</w:t>
      </w:r>
      <w:r w:rsidR="00226B67" w:rsidRPr="00282123">
        <w:t xml:space="preserve">) </w:t>
      </w:r>
      <w:r w:rsidR="002B0F4A">
        <w:t>N</w:t>
      </w:r>
      <w:r w:rsidR="00226B67" w:rsidRPr="00282123">
        <w:t>apojení staveniště na stávající dopravní a technickou infrastrukturu:</w:t>
      </w:r>
    </w:p>
    <w:p w14:paraId="531475A7" w14:textId="20AA8CBD" w:rsidR="002B737B" w:rsidRDefault="00226B67" w:rsidP="000D29CA">
      <w:pPr>
        <w:rPr>
          <w:rFonts w:ascii="Arial" w:hAnsi="Arial" w:cs="Arial"/>
        </w:rPr>
      </w:pPr>
      <w:r w:rsidRPr="00282123">
        <w:rPr>
          <w:rFonts w:ascii="Arial" w:hAnsi="Arial" w:cs="Arial"/>
          <w:bCs/>
        </w:rPr>
        <w:t>Příjezd na staveniště bude po místní komunikac</w:t>
      </w:r>
      <w:r w:rsidR="007675C6">
        <w:rPr>
          <w:rFonts w:ascii="Arial" w:hAnsi="Arial" w:cs="Arial"/>
          <w:bCs/>
        </w:rPr>
        <w:t>i</w:t>
      </w:r>
      <w:r w:rsidR="002B737B">
        <w:rPr>
          <w:rFonts w:ascii="Arial" w:hAnsi="Arial" w:cs="Arial"/>
          <w:bCs/>
        </w:rPr>
        <w:t xml:space="preserve">. </w:t>
      </w:r>
      <w:r w:rsidRPr="00282123">
        <w:rPr>
          <w:rFonts w:ascii="Arial" w:hAnsi="Arial" w:cs="Arial"/>
          <w:bCs/>
        </w:rPr>
        <w:t xml:space="preserve">Vlastní staveniště </w:t>
      </w:r>
      <w:r w:rsidR="00874E47" w:rsidRPr="00282123">
        <w:rPr>
          <w:rFonts w:ascii="Arial" w:hAnsi="Arial" w:cs="Arial"/>
          <w:bCs/>
        </w:rPr>
        <w:t>bud</w:t>
      </w:r>
      <w:r w:rsidR="002B0175" w:rsidRPr="00282123">
        <w:rPr>
          <w:rFonts w:ascii="Arial" w:hAnsi="Arial" w:cs="Arial"/>
          <w:bCs/>
        </w:rPr>
        <w:t xml:space="preserve">ou tvořit </w:t>
      </w:r>
      <w:r w:rsidR="002B737B">
        <w:rPr>
          <w:rFonts w:ascii="Arial" w:hAnsi="Arial" w:cs="Arial"/>
          <w:bCs/>
        </w:rPr>
        <w:t xml:space="preserve">pouze </w:t>
      </w:r>
      <w:r w:rsidR="002B0175" w:rsidRPr="00282123">
        <w:rPr>
          <w:rFonts w:ascii="Arial" w:hAnsi="Arial" w:cs="Arial"/>
          <w:bCs/>
        </w:rPr>
        <w:t xml:space="preserve">vnitřní prostory </w:t>
      </w:r>
      <w:r w:rsidR="000D29CA">
        <w:rPr>
          <w:rFonts w:ascii="Arial" w:hAnsi="Arial" w:cs="Arial"/>
          <w:bCs/>
        </w:rPr>
        <w:t>bytu</w:t>
      </w:r>
      <w:r w:rsidR="002B0175" w:rsidRPr="00282123">
        <w:rPr>
          <w:rFonts w:ascii="Arial" w:hAnsi="Arial" w:cs="Arial"/>
          <w:bCs/>
        </w:rPr>
        <w:t xml:space="preserve"> </w:t>
      </w:r>
      <w:r w:rsidR="00484691">
        <w:rPr>
          <w:rFonts w:ascii="Arial" w:hAnsi="Arial" w:cs="Arial"/>
          <w:bCs/>
        </w:rPr>
        <w:t>s</w:t>
      </w:r>
      <w:r w:rsidR="002B737B">
        <w:rPr>
          <w:rFonts w:ascii="Arial" w:hAnsi="Arial" w:cs="Arial"/>
          <w:bCs/>
        </w:rPr>
        <w:t xml:space="preserve"> návazností na vstup do </w:t>
      </w:r>
      <w:r w:rsidR="00484691">
        <w:rPr>
          <w:rFonts w:ascii="Arial" w:hAnsi="Arial" w:cs="Arial"/>
          <w:bCs/>
        </w:rPr>
        <w:t>domu</w:t>
      </w:r>
      <w:r w:rsidR="002B737B">
        <w:rPr>
          <w:rFonts w:ascii="Arial" w:hAnsi="Arial" w:cs="Arial"/>
          <w:bCs/>
        </w:rPr>
        <w:t>.</w:t>
      </w:r>
      <w:r w:rsidR="00484691">
        <w:rPr>
          <w:rFonts w:ascii="Arial" w:hAnsi="Arial" w:cs="Arial"/>
          <w:bCs/>
        </w:rPr>
        <w:t xml:space="preserve"> </w:t>
      </w:r>
      <w:r w:rsidR="000D29CA" w:rsidRPr="00282123">
        <w:rPr>
          <w:rFonts w:ascii="Arial" w:hAnsi="Arial" w:cs="Arial"/>
        </w:rPr>
        <w:t xml:space="preserve">Připojení staveniště na vodu a elektrickou energii bude provedeno ze stávajících rozvodů </w:t>
      </w:r>
      <w:r w:rsidR="000D29CA">
        <w:rPr>
          <w:rFonts w:ascii="Arial" w:hAnsi="Arial" w:cs="Arial"/>
        </w:rPr>
        <w:t>v bytě.</w:t>
      </w:r>
      <w:r w:rsidR="00ED568C" w:rsidRPr="00282123">
        <w:rPr>
          <w:rFonts w:ascii="Arial" w:hAnsi="Arial" w:cs="Arial"/>
        </w:rPr>
        <w:t xml:space="preserve"> </w:t>
      </w:r>
      <w:r w:rsidR="002B737B">
        <w:rPr>
          <w:rFonts w:ascii="Arial" w:hAnsi="Arial" w:cs="Arial"/>
        </w:rPr>
        <w:t>Přesný z</w:t>
      </w:r>
      <w:r w:rsidR="002B0175" w:rsidRPr="00282123">
        <w:rPr>
          <w:rFonts w:ascii="Arial" w:hAnsi="Arial" w:cs="Arial"/>
        </w:rPr>
        <w:t>působ napojení a měření o</w:t>
      </w:r>
      <w:r w:rsidR="00ED568C" w:rsidRPr="00282123">
        <w:rPr>
          <w:rFonts w:ascii="Arial" w:hAnsi="Arial" w:cs="Arial"/>
        </w:rPr>
        <w:t>dběr</w:t>
      </w:r>
      <w:r w:rsidR="002B0175" w:rsidRPr="00282123">
        <w:rPr>
          <w:rFonts w:ascii="Arial" w:hAnsi="Arial" w:cs="Arial"/>
        </w:rPr>
        <w:t>ů</w:t>
      </w:r>
      <w:r w:rsidR="00ED568C" w:rsidRPr="00282123">
        <w:rPr>
          <w:rFonts w:ascii="Arial" w:hAnsi="Arial" w:cs="Arial"/>
        </w:rPr>
        <w:t xml:space="preserve"> </w:t>
      </w:r>
      <w:r w:rsidR="002B0175" w:rsidRPr="00282123">
        <w:rPr>
          <w:rFonts w:ascii="Arial" w:hAnsi="Arial" w:cs="Arial"/>
        </w:rPr>
        <w:t xml:space="preserve">bude </w:t>
      </w:r>
      <w:r w:rsidR="002B737B">
        <w:rPr>
          <w:rFonts w:ascii="Arial" w:hAnsi="Arial" w:cs="Arial"/>
        </w:rPr>
        <w:t xml:space="preserve">součástí </w:t>
      </w:r>
      <w:r w:rsidR="00ED568C" w:rsidRPr="00282123">
        <w:rPr>
          <w:rFonts w:ascii="Arial" w:hAnsi="Arial" w:cs="Arial"/>
        </w:rPr>
        <w:t>dohody</w:t>
      </w:r>
      <w:r w:rsidR="00484691">
        <w:rPr>
          <w:rFonts w:ascii="Arial" w:hAnsi="Arial" w:cs="Arial"/>
        </w:rPr>
        <w:t xml:space="preserve"> </w:t>
      </w:r>
      <w:r w:rsidR="00484691" w:rsidRPr="00282123">
        <w:rPr>
          <w:rFonts w:ascii="Arial" w:hAnsi="Arial" w:cs="Arial"/>
        </w:rPr>
        <w:t xml:space="preserve">mezi </w:t>
      </w:r>
      <w:r w:rsidR="00484691">
        <w:rPr>
          <w:rFonts w:ascii="Arial" w:hAnsi="Arial" w:cs="Arial"/>
        </w:rPr>
        <w:t xml:space="preserve">vlastníkem objektu </w:t>
      </w:r>
      <w:r w:rsidR="00484691" w:rsidRPr="00282123">
        <w:rPr>
          <w:rFonts w:ascii="Arial" w:hAnsi="Arial" w:cs="Arial"/>
        </w:rPr>
        <w:t>a dodavatelem stavby</w:t>
      </w:r>
      <w:r w:rsidR="00484691">
        <w:rPr>
          <w:rFonts w:ascii="Arial" w:hAnsi="Arial" w:cs="Arial"/>
        </w:rPr>
        <w:t>.</w:t>
      </w:r>
    </w:p>
    <w:p w14:paraId="52F277E9" w14:textId="77777777" w:rsidR="00B13A47" w:rsidRPr="00282123" w:rsidRDefault="00B13A47" w:rsidP="00063A37">
      <w:pPr>
        <w:pStyle w:val="Nadpis3"/>
      </w:pPr>
      <w:r w:rsidRPr="00282123">
        <w:t xml:space="preserve">d) </w:t>
      </w:r>
      <w:r w:rsidR="002B0F4A">
        <w:t>V</w:t>
      </w:r>
      <w:r w:rsidRPr="00282123">
        <w:t>liv provádění stavby na okolní stavby a pozemky</w:t>
      </w:r>
    </w:p>
    <w:p w14:paraId="3AEF033B" w14:textId="77777777" w:rsidR="007938C1" w:rsidRPr="00282123" w:rsidRDefault="007938C1" w:rsidP="002B737B">
      <w:pPr>
        <w:pStyle w:val="Zkladntext"/>
        <w:contextualSpacing/>
        <w:rPr>
          <w:rFonts w:ascii="Arial" w:hAnsi="Arial" w:cs="Arial"/>
        </w:rPr>
      </w:pPr>
      <w:r w:rsidRPr="00852EC3">
        <w:rPr>
          <w:rFonts w:ascii="Arial" w:hAnsi="Arial" w:cs="Arial"/>
        </w:rPr>
        <w:t xml:space="preserve">S ohledem </w:t>
      </w:r>
      <w:r w:rsidR="004E4BCA" w:rsidRPr="00852EC3">
        <w:rPr>
          <w:rFonts w:ascii="Arial" w:hAnsi="Arial" w:cs="Arial"/>
        </w:rPr>
        <w:t>k</w:t>
      </w:r>
      <w:r w:rsidRPr="00852EC3">
        <w:rPr>
          <w:rFonts w:ascii="Arial" w:hAnsi="Arial" w:cs="Arial"/>
        </w:rPr>
        <w:t xml:space="preserve"> umístění stavby v</w:t>
      </w:r>
      <w:r w:rsidR="002B0175" w:rsidRPr="00852EC3">
        <w:rPr>
          <w:rFonts w:ascii="Arial" w:hAnsi="Arial" w:cs="Arial"/>
        </w:rPr>
        <w:t> </w:t>
      </w:r>
      <w:r w:rsidRPr="00852EC3">
        <w:rPr>
          <w:rFonts w:ascii="Arial" w:hAnsi="Arial" w:cs="Arial"/>
        </w:rPr>
        <w:t>uzavřené</w:t>
      </w:r>
      <w:r w:rsidR="002B0175" w:rsidRPr="00852EC3">
        <w:rPr>
          <w:rFonts w:ascii="Arial" w:hAnsi="Arial" w:cs="Arial"/>
        </w:rPr>
        <w:t xml:space="preserve"> budově</w:t>
      </w:r>
      <w:r w:rsidR="00BB09BC" w:rsidRPr="00852EC3">
        <w:rPr>
          <w:rFonts w:ascii="Arial" w:hAnsi="Arial" w:cs="Arial"/>
        </w:rPr>
        <w:t xml:space="preserve"> </w:t>
      </w:r>
      <w:r w:rsidR="002B0175" w:rsidRPr="00852EC3">
        <w:rPr>
          <w:rFonts w:ascii="Arial" w:hAnsi="Arial" w:cs="Arial"/>
        </w:rPr>
        <w:t xml:space="preserve">není </w:t>
      </w:r>
      <w:r w:rsidR="002B737B">
        <w:rPr>
          <w:rFonts w:ascii="Arial" w:hAnsi="Arial" w:cs="Arial"/>
        </w:rPr>
        <w:t>uvažováno</w:t>
      </w:r>
      <w:r w:rsidR="00BB09BC" w:rsidRPr="00852EC3">
        <w:rPr>
          <w:rFonts w:ascii="Arial" w:hAnsi="Arial" w:cs="Arial"/>
        </w:rPr>
        <w:t xml:space="preserve"> </w:t>
      </w:r>
      <w:r w:rsidR="002B737B">
        <w:rPr>
          <w:rFonts w:ascii="Arial" w:hAnsi="Arial" w:cs="Arial"/>
        </w:rPr>
        <w:t xml:space="preserve">s </w:t>
      </w:r>
      <w:r w:rsidR="002B737B" w:rsidRPr="00852EC3">
        <w:rPr>
          <w:rFonts w:ascii="Arial" w:hAnsi="Arial" w:cs="Arial"/>
        </w:rPr>
        <w:t>oplocení</w:t>
      </w:r>
      <w:r w:rsidR="00E91241">
        <w:rPr>
          <w:rFonts w:ascii="Arial" w:hAnsi="Arial" w:cs="Arial"/>
        </w:rPr>
        <w:t>m</w:t>
      </w:r>
      <w:r w:rsidR="002B737B" w:rsidRPr="00852EC3">
        <w:rPr>
          <w:rFonts w:ascii="Arial" w:hAnsi="Arial" w:cs="Arial"/>
        </w:rPr>
        <w:t xml:space="preserve"> staveniště </w:t>
      </w:r>
      <w:r w:rsidR="00BB09BC" w:rsidRPr="00852EC3">
        <w:rPr>
          <w:rFonts w:ascii="Arial" w:hAnsi="Arial" w:cs="Arial"/>
        </w:rPr>
        <w:t>na navazujících venkovních plochách</w:t>
      </w:r>
      <w:r w:rsidR="002B737B">
        <w:rPr>
          <w:rFonts w:ascii="Arial" w:hAnsi="Arial" w:cs="Arial"/>
        </w:rPr>
        <w:t xml:space="preserve">. </w:t>
      </w:r>
      <w:r w:rsidR="00BB09BC" w:rsidRPr="00282123">
        <w:rPr>
          <w:rFonts w:ascii="Arial" w:hAnsi="Arial" w:cs="Arial"/>
        </w:rPr>
        <w:t xml:space="preserve">Kromě </w:t>
      </w:r>
      <w:r w:rsidRPr="00282123">
        <w:rPr>
          <w:rFonts w:ascii="Arial" w:hAnsi="Arial" w:cs="Arial"/>
        </w:rPr>
        <w:t>řádn</w:t>
      </w:r>
      <w:r w:rsidR="00BB09BC" w:rsidRPr="00282123">
        <w:rPr>
          <w:rFonts w:ascii="Arial" w:hAnsi="Arial" w:cs="Arial"/>
        </w:rPr>
        <w:t>ého</w:t>
      </w:r>
      <w:r w:rsidRPr="00282123">
        <w:rPr>
          <w:rFonts w:ascii="Arial" w:hAnsi="Arial" w:cs="Arial"/>
        </w:rPr>
        <w:t xml:space="preserve"> označen</w:t>
      </w:r>
      <w:r w:rsidR="00BB09BC" w:rsidRPr="00282123">
        <w:rPr>
          <w:rFonts w:ascii="Arial" w:hAnsi="Arial" w:cs="Arial"/>
        </w:rPr>
        <w:t>í stavby</w:t>
      </w:r>
      <w:r w:rsidRPr="00282123">
        <w:rPr>
          <w:rFonts w:ascii="Arial" w:hAnsi="Arial" w:cs="Arial"/>
        </w:rPr>
        <w:t xml:space="preserve"> </w:t>
      </w:r>
      <w:r w:rsidR="00BB09BC" w:rsidRPr="00282123">
        <w:rPr>
          <w:rFonts w:ascii="Arial" w:hAnsi="Arial" w:cs="Arial"/>
        </w:rPr>
        <w:t xml:space="preserve">budou </w:t>
      </w:r>
      <w:r w:rsidR="00484691">
        <w:rPr>
          <w:rFonts w:ascii="Arial" w:hAnsi="Arial" w:cs="Arial"/>
        </w:rPr>
        <w:t xml:space="preserve">na stavbě </w:t>
      </w:r>
      <w:r w:rsidR="00E91241">
        <w:rPr>
          <w:rFonts w:ascii="Arial" w:hAnsi="Arial" w:cs="Arial"/>
        </w:rPr>
        <w:t xml:space="preserve">umístěny </w:t>
      </w:r>
      <w:r w:rsidRPr="00282123">
        <w:rPr>
          <w:rFonts w:ascii="Arial" w:hAnsi="Arial" w:cs="Arial"/>
        </w:rPr>
        <w:t>výstražn</w:t>
      </w:r>
      <w:r w:rsidR="00BB09BC" w:rsidRPr="00282123">
        <w:rPr>
          <w:rFonts w:ascii="Arial" w:hAnsi="Arial" w:cs="Arial"/>
        </w:rPr>
        <w:t xml:space="preserve">é a zákazové </w:t>
      </w:r>
      <w:r w:rsidRPr="00282123">
        <w:rPr>
          <w:rFonts w:ascii="Arial" w:hAnsi="Arial" w:cs="Arial"/>
        </w:rPr>
        <w:t>tabule. Po celou dobu stavby nebude staveniště veřejnosti přístupné. Další požadavky na zajištění bezpečnosti práce na staveništi budou specifikovány dodavatelem stavby.</w:t>
      </w:r>
    </w:p>
    <w:p w14:paraId="7E5BC340" w14:textId="77777777" w:rsidR="007938C1" w:rsidRPr="00282123" w:rsidRDefault="007938C1" w:rsidP="007938C1">
      <w:pPr>
        <w:pStyle w:val="Zkladntext"/>
        <w:rPr>
          <w:rFonts w:ascii="Arial" w:hAnsi="Arial" w:cs="Arial"/>
        </w:rPr>
      </w:pPr>
      <w:r w:rsidRPr="00282123">
        <w:rPr>
          <w:rFonts w:ascii="Arial" w:hAnsi="Arial" w:cs="Arial"/>
        </w:rPr>
        <w:t>Případná prašnost v okolí staveniště bude technicky eliminována. Dodavatel stavby bude poskytovat garance na minimalizování negativních vlivů stavby na životní prostředí. Stavební práce nebudou probíhat v nočních hodinách. Stavební firma zajistí úklid místní komunikace při jejím</w:t>
      </w:r>
      <w:r w:rsidR="00BB09BC" w:rsidRPr="00282123">
        <w:rPr>
          <w:rFonts w:ascii="Arial" w:hAnsi="Arial" w:cs="Arial"/>
        </w:rPr>
        <w:t xml:space="preserve"> případném</w:t>
      </w:r>
      <w:r w:rsidRPr="00282123">
        <w:rPr>
          <w:rFonts w:ascii="Arial" w:hAnsi="Arial" w:cs="Arial"/>
        </w:rPr>
        <w:t xml:space="preserve"> znečištění v průběhu stavby. Plochy využité jako zařízení staveniště budou po ukončení stavebních prací uvedeny do požadovaného stavu.</w:t>
      </w:r>
    </w:p>
    <w:p w14:paraId="215E5FC5" w14:textId="77777777" w:rsidR="00ED568C" w:rsidRPr="00282123" w:rsidRDefault="00B13A47" w:rsidP="00063A37">
      <w:pPr>
        <w:pStyle w:val="Nadpis3"/>
      </w:pPr>
      <w:r w:rsidRPr="00282123">
        <w:t>e</w:t>
      </w:r>
      <w:r w:rsidR="00ED568C" w:rsidRPr="00282123">
        <w:t xml:space="preserve">) </w:t>
      </w:r>
      <w:r w:rsidR="002B0F4A">
        <w:t>O</w:t>
      </w:r>
      <w:r w:rsidR="00ED568C" w:rsidRPr="00282123">
        <w:t>chrana okolí staveniště a požadavky na související asanace, demolice, kácení dřevin:</w:t>
      </w:r>
    </w:p>
    <w:p w14:paraId="3C8CC33C" w14:textId="77777777" w:rsidR="00ED568C" w:rsidRPr="00282123" w:rsidRDefault="00ED568C" w:rsidP="00ED568C">
      <w:pPr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7F2AB740" w14:textId="77777777" w:rsidR="00ED568C" w:rsidRPr="00282123" w:rsidRDefault="00EF31E3" w:rsidP="00063A37">
      <w:pPr>
        <w:pStyle w:val="Nadpis3"/>
      </w:pPr>
      <w:r w:rsidRPr="00282123">
        <w:t>f</w:t>
      </w:r>
      <w:r w:rsidR="005B0E0A" w:rsidRPr="00282123">
        <w:t xml:space="preserve">) </w:t>
      </w:r>
      <w:r w:rsidR="002B0F4A">
        <w:t>M</w:t>
      </w:r>
      <w:r w:rsidR="00ED568C" w:rsidRPr="00282123">
        <w:t>aximální dočasné a trvalé zábory pro staveniště:</w:t>
      </w:r>
    </w:p>
    <w:p w14:paraId="24C50604" w14:textId="77777777" w:rsidR="00ED568C" w:rsidRPr="00FE099F" w:rsidRDefault="00ED568C" w:rsidP="00484691">
      <w:pPr>
        <w:rPr>
          <w:rFonts w:ascii="Arial" w:hAnsi="Arial" w:cs="Arial"/>
          <w:bCs/>
        </w:rPr>
      </w:pPr>
      <w:r w:rsidRPr="00282123">
        <w:rPr>
          <w:rFonts w:ascii="Arial" w:hAnsi="Arial" w:cs="Arial"/>
          <w:bCs/>
        </w:rPr>
        <w:t>Jako staveniště bude využit</w:t>
      </w:r>
      <w:r w:rsidR="005B0E0A" w:rsidRPr="00282123">
        <w:rPr>
          <w:rFonts w:ascii="Arial" w:hAnsi="Arial" w:cs="Arial"/>
          <w:bCs/>
        </w:rPr>
        <w:t>a</w:t>
      </w:r>
      <w:r w:rsidRPr="00282123">
        <w:rPr>
          <w:rFonts w:ascii="Arial" w:hAnsi="Arial" w:cs="Arial"/>
          <w:bCs/>
        </w:rPr>
        <w:t xml:space="preserve"> pouze část </w:t>
      </w:r>
      <w:r w:rsidR="00FE099F">
        <w:rPr>
          <w:rFonts w:ascii="Arial" w:hAnsi="Arial" w:cs="Arial"/>
          <w:bCs/>
        </w:rPr>
        <w:t>vnitřních prosto</w:t>
      </w:r>
      <w:r w:rsidR="00E91241">
        <w:rPr>
          <w:rFonts w:ascii="Arial" w:hAnsi="Arial" w:cs="Arial"/>
          <w:bCs/>
        </w:rPr>
        <w:t>r</w:t>
      </w:r>
      <w:r w:rsidR="00484691">
        <w:rPr>
          <w:rFonts w:ascii="Arial" w:hAnsi="Arial" w:cs="Arial"/>
          <w:bCs/>
        </w:rPr>
        <w:t xml:space="preserve">. </w:t>
      </w:r>
      <w:r w:rsidRPr="00282123">
        <w:rPr>
          <w:rFonts w:ascii="Arial" w:hAnsi="Arial" w:cs="Arial"/>
        </w:rPr>
        <w:t xml:space="preserve">Zařízení staveniště se bude skládat z prvků, které budou odpovídat aktuálnímu stavu stavebních prací. Po celou dobu stavebních prací bude </w:t>
      </w:r>
      <w:r w:rsidR="00FE099F">
        <w:rPr>
          <w:rFonts w:ascii="Arial" w:hAnsi="Arial" w:cs="Arial"/>
        </w:rPr>
        <w:t xml:space="preserve">možno </w:t>
      </w:r>
      <w:r w:rsidRPr="00282123">
        <w:rPr>
          <w:rFonts w:ascii="Arial" w:hAnsi="Arial" w:cs="Arial"/>
        </w:rPr>
        <w:t>využív</w:t>
      </w:r>
      <w:r w:rsidR="00FE099F">
        <w:rPr>
          <w:rFonts w:ascii="Arial" w:hAnsi="Arial" w:cs="Arial"/>
        </w:rPr>
        <w:t>at</w:t>
      </w:r>
      <w:r w:rsidRPr="00282123">
        <w:rPr>
          <w:rFonts w:ascii="Arial" w:hAnsi="Arial" w:cs="Arial"/>
        </w:rPr>
        <w:t xml:space="preserve"> hygienické zařízení a </w:t>
      </w:r>
      <w:r w:rsidR="00FE099F">
        <w:rPr>
          <w:rFonts w:ascii="Arial" w:hAnsi="Arial" w:cs="Arial"/>
        </w:rPr>
        <w:t>navazující prostory jako zázemí pracovníků stavby.</w:t>
      </w:r>
      <w:r w:rsidR="00BB09BC" w:rsidRPr="00282123">
        <w:rPr>
          <w:rFonts w:ascii="Arial" w:hAnsi="Arial" w:cs="Arial"/>
        </w:rPr>
        <w:t xml:space="preserve"> </w:t>
      </w:r>
      <w:r w:rsidR="00FE099F">
        <w:rPr>
          <w:rFonts w:ascii="Arial" w:hAnsi="Arial" w:cs="Arial"/>
          <w:bCs/>
        </w:rPr>
        <w:t>O</w:t>
      </w:r>
      <w:r w:rsidRPr="00282123">
        <w:rPr>
          <w:rFonts w:ascii="Arial" w:hAnsi="Arial" w:cs="Arial"/>
          <w:bCs/>
        </w:rPr>
        <w:t>značení</w:t>
      </w:r>
      <w:r w:rsidR="00FE099F">
        <w:rPr>
          <w:rFonts w:ascii="Arial" w:hAnsi="Arial" w:cs="Arial"/>
          <w:bCs/>
        </w:rPr>
        <w:t xml:space="preserve"> stavby</w:t>
      </w:r>
      <w:r w:rsidRPr="00282123">
        <w:rPr>
          <w:rFonts w:ascii="Arial" w:hAnsi="Arial" w:cs="Arial"/>
          <w:bCs/>
        </w:rPr>
        <w:t>, doplnění výstražnými tabulemi a podrobné požadavky na zajištění bezpečnosti práce na staveništi budou zajištěny dodavatelem stavby.</w:t>
      </w:r>
    </w:p>
    <w:p w14:paraId="3584935B" w14:textId="77777777" w:rsidR="00764EFE" w:rsidRPr="00282123" w:rsidRDefault="00EF31E3" w:rsidP="00063A37">
      <w:pPr>
        <w:pStyle w:val="Nadpis3"/>
      </w:pPr>
      <w:r w:rsidRPr="00282123">
        <w:t>g</w:t>
      </w:r>
      <w:r w:rsidR="00764EFE" w:rsidRPr="00282123">
        <w:t xml:space="preserve">) </w:t>
      </w:r>
      <w:r w:rsidR="002B0F4A">
        <w:t>P</w:t>
      </w:r>
      <w:r w:rsidR="00764EFE" w:rsidRPr="00282123">
        <w:t>ožadavky na bezbariérové obchozí trasy:</w:t>
      </w:r>
    </w:p>
    <w:p w14:paraId="3A15E3F9" w14:textId="51BC2CFA" w:rsidR="00764EFE" w:rsidRDefault="00764EFE" w:rsidP="00460A86">
      <w:pPr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3B1643AB" w14:textId="77777777" w:rsidR="003E10AA" w:rsidRPr="00282123" w:rsidRDefault="003E10AA" w:rsidP="00460A86">
      <w:pPr>
        <w:rPr>
          <w:rFonts w:ascii="Arial" w:hAnsi="Arial" w:cs="Arial"/>
        </w:rPr>
      </w:pPr>
    </w:p>
    <w:p w14:paraId="74D7A018" w14:textId="77777777" w:rsidR="00EF31E3" w:rsidRPr="00282123" w:rsidRDefault="00EF31E3" w:rsidP="00063A37">
      <w:pPr>
        <w:pStyle w:val="Nadpis3"/>
      </w:pPr>
      <w:r w:rsidRPr="00282123">
        <w:t xml:space="preserve">h) </w:t>
      </w:r>
      <w:r w:rsidR="002B0F4A">
        <w:t>M</w:t>
      </w:r>
      <w:r w:rsidRPr="00282123">
        <w:t>aximální produkované množství a druhy odpadů a emisí při výstavba, jejich likvidace:</w:t>
      </w:r>
    </w:p>
    <w:p w14:paraId="0F25B45B" w14:textId="77777777" w:rsidR="001C0937" w:rsidRDefault="00EF31E3" w:rsidP="00EF31E3">
      <w:pPr>
        <w:pStyle w:val="Zkladntext"/>
        <w:rPr>
          <w:rFonts w:ascii="Arial" w:hAnsi="Arial" w:cs="Arial"/>
        </w:rPr>
      </w:pPr>
      <w:r w:rsidRPr="00282123">
        <w:rPr>
          <w:rFonts w:ascii="Arial" w:hAnsi="Arial" w:cs="Arial"/>
        </w:rPr>
        <w:t>Odpad, který vznikne na stavbě, bude, umožňuje-li to, přednostně předán k recyklaci nebo jinému využití (např. k likvidaci v odpovídajícím zařízení na odstraňování odpadů). Ostatní odpad bude odvážen na řízenou skládku.</w:t>
      </w:r>
    </w:p>
    <w:p w14:paraId="3484AF72" w14:textId="77777777" w:rsidR="00A666E5" w:rsidRDefault="00A666E5" w:rsidP="00A666E5">
      <w:pPr>
        <w:pStyle w:val="Zkladntext"/>
        <w:rPr>
          <w:rFonts w:ascii="Arial" w:hAnsi="Arial" w:cs="Arial"/>
        </w:rPr>
      </w:pPr>
      <w:r w:rsidRPr="006B1A57">
        <w:rPr>
          <w:rFonts w:ascii="Arial" w:hAnsi="Arial" w:cs="Arial"/>
        </w:rPr>
        <w:t xml:space="preserve">Zatřídění odpadu je provedeno v souladu s Vyhláškou Ministerstva životního prostředí č. 8/2021 </w:t>
      </w:r>
      <w:r w:rsidRPr="006B1A57">
        <w:rPr>
          <w:rFonts w:ascii="Arial" w:hAnsi="Arial" w:cs="Arial"/>
          <w:i/>
          <w:iCs/>
          <w:color w:val="070707"/>
          <w:shd w:val="clear" w:color="auto" w:fill="FFFFFF"/>
        </w:rPr>
        <w:t>o Katalogu odpadů</w:t>
      </w:r>
      <w:r>
        <w:rPr>
          <w:rFonts w:ascii="Arial" w:hAnsi="Arial" w:cs="Arial"/>
          <w:i/>
          <w:iCs/>
          <w:color w:val="070707"/>
          <w:shd w:val="clear" w:color="auto" w:fill="FFFFFF"/>
        </w:rPr>
        <w:t xml:space="preserve"> a posuzování vlastností odpadu</w:t>
      </w:r>
      <w:r w:rsidRPr="006B1A57">
        <w:rPr>
          <w:rFonts w:ascii="Arial" w:hAnsi="Arial" w:cs="Arial"/>
        </w:rPr>
        <w:t xml:space="preserve">. Hodnocení nebezpečných vlastností odpadů je v souladu s Vyhláškou Ministerstva životního prostředí a Ministerstva zdravotnictví č. 94/2016 Sb. Odpadové hospodářství řeší zákon č. 541/2020 Sb. </w:t>
      </w:r>
      <w:r w:rsidRPr="006B1A57">
        <w:rPr>
          <w:rFonts w:ascii="Arial" w:hAnsi="Arial" w:cs="Arial"/>
          <w:i/>
          <w:iCs/>
        </w:rPr>
        <w:t>O odpadech</w:t>
      </w:r>
      <w:r w:rsidRPr="006B1A57">
        <w:rPr>
          <w:rFonts w:ascii="Arial" w:hAnsi="Arial" w:cs="Arial"/>
        </w:rPr>
        <w:t>, p</w:t>
      </w:r>
      <w:r w:rsidRPr="006B1A57">
        <w:rPr>
          <w:rFonts w:ascii="Arial" w:hAnsi="Arial" w:cs="Arial"/>
          <w:szCs w:val="22"/>
          <w:lang w:eastAsia="x-none"/>
        </w:rPr>
        <w:t>odrobnosti o nakládání s odpady řeší zákon č. 273/2021 Sb.</w:t>
      </w:r>
    </w:p>
    <w:p w14:paraId="614B7E94" w14:textId="77777777" w:rsidR="00EF31E3" w:rsidRPr="00282123" w:rsidRDefault="00EF31E3" w:rsidP="002017EC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rPr>
          <w:rFonts w:ascii="Arial" w:hAnsi="Arial" w:cs="Arial"/>
        </w:rPr>
      </w:pPr>
      <w:r w:rsidRPr="00282123">
        <w:rPr>
          <w:rFonts w:ascii="Arial" w:hAnsi="Arial" w:cs="Arial"/>
        </w:rPr>
        <w:t xml:space="preserve">Číslo </w:t>
      </w:r>
      <w:r w:rsidRPr="00282123">
        <w:rPr>
          <w:rFonts w:ascii="Arial" w:hAnsi="Arial" w:cs="Arial"/>
        </w:rPr>
        <w:tab/>
        <w:t>Název odpadu</w:t>
      </w:r>
      <w:r w:rsidRPr="00282123">
        <w:rPr>
          <w:rFonts w:ascii="Arial" w:hAnsi="Arial" w:cs="Arial"/>
        </w:rPr>
        <w:tab/>
        <w:t>Kategorie</w:t>
      </w:r>
      <w:r w:rsidRPr="00282123">
        <w:rPr>
          <w:rFonts w:ascii="Arial" w:hAnsi="Arial" w:cs="Arial"/>
        </w:rPr>
        <w:tab/>
        <w:t>Odstranění odpadu</w:t>
      </w:r>
    </w:p>
    <w:p w14:paraId="2843EFA0" w14:textId="77777777" w:rsidR="00EF31E3" w:rsidRPr="00282123" w:rsidRDefault="00EF31E3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---------------------------------------------------------------------------------------------------------</w:t>
      </w:r>
      <w:r w:rsidR="00460A86" w:rsidRPr="00282123">
        <w:rPr>
          <w:rFonts w:ascii="Arial" w:hAnsi="Arial" w:cs="Arial"/>
        </w:rPr>
        <w:t>-------</w:t>
      </w:r>
      <w:r w:rsidRPr="00282123">
        <w:rPr>
          <w:rFonts w:ascii="Arial" w:hAnsi="Arial" w:cs="Arial"/>
        </w:rPr>
        <w:t>-</w:t>
      </w:r>
    </w:p>
    <w:p w14:paraId="514C8A44" w14:textId="77777777" w:rsidR="00EF31E3" w:rsidRPr="00282123" w:rsidRDefault="00EF31E3" w:rsidP="002017EC">
      <w:pPr>
        <w:pStyle w:val="Zkladntext"/>
        <w:tabs>
          <w:tab w:val="right" w:pos="-16160"/>
          <w:tab w:val="left" w:pos="1843"/>
          <w:tab w:val="left" w:pos="4678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150101</w:t>
      </w:r>
      <w:r w:rsidRPr="00282123">
        <w:rPr>
          <w:rFonts w:ascii="Arial" w:hAnsi="Arial" w:cs="Arial"/>
        </w:rPr>
        <w:tab/>
        <w:t>papírové a lepenkové obaly</w:t>
      </w:r>
      <w:r w:rsidR="00460A86" w:rsidRPr="00282123">
        <w:rPr>
          <w:rFonts w:ascii="Arial" w:hAnsi="Arial" w:cs="Arial"/>
        </w:rPr>
        <w:tab/>
      </w:r>
      <w:r w:rsidRPr="00282123">
        <w:rPr>
          <w:rFonts w:ascii="Arial" w:hAnsi="Arial" w:cs="Arial"/>
        </w:rPr>
        <w:tab/>
        <w:t>ostatní</w:t>
      </w:r>
      <w:r w:rsidRPr="00282123">
        <w:rPr>
          <w:rFonts w:ascii="Arial" w:hAnsi="Arial" w:cs="Arial"/>
        </w:rPr>
        <w:tab/>
        <w:t>oprávněná organizace</w:t>
      </w:r>
    </w:p>
    <w:p w14:paraId="006134F0" w14:textId="77777777" w:rsidR="00EF31E3" w:rsidRPr="00282123" w:rsidRDefault="00EF31E3" w:rsidP="00460A86">
      <w:pPr>
        <w:pStyle w:val="Zkladntext"/>
        <w:tabs>
          <w:tab w:val="right" w:pos="-16160"/>
          <w:tab w:val="left" w:pos="1843"/>
          <w:tab w:val="left" w:pos="4678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150102</w:t>
      </w:r>
      <w:r w:rsidRPr="00282123">
        <w:rPr>
          <w:rFonts w:ascii="Arial" w:hAnsi="Arial" w:cs="Arial"/>
        </w:rPr>
        <w:tab/>
        <w:t>plastové obaly</w:t>
      </w:r>
      <w:r w:rsidR="00460A86" w:rsidRPr="00282123">
        <w:rPr>
          <w:rFonts w:ascii="Arial" w:hAnsi="Arial" w:cs="Arial"/>
        </w:rPr>
        <w:tab/>
      </w:r>
      <w:r w:rsidRPr="00282123">
        <w:rPr>
          <w:rFonts w:ascii="Arial" w:hAnsi="Arial" w:cs="Arial"/>
        </w:rPr>
        <w:tab/>
        <w:t>ostatní</w:t>
      </w:r>
      <w:r w:rsidRPr="00282123">
        <w:rPr>
          <w:rFonts w:ascii="Arial" w:hAnsi="Arial" w:cs="Arial"/>
        </w:rPr>
        <w:tab/>
        <w:t>oprávněná organizace</w:t>
      </w:r>
    </w:p>
    <w:p w14:paraId="2C3893AF" w14:textId="77777777" w:rsidR="00EF31E3" w:rsidRPr="00282123" w:rsidRDefault="00EF31E3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150110</w:t>
      </w:r>
      <w:r w:rsidRPr="00282123">
        <w:rPr>
          <w:rFonts w:ascii="Arial" w:hAnsi="Arial" w:cs="Arial"/>
        </w:rPr>
        <w:tab/>
        <w:t>obaly obsahující zbytky nebezpečných látek nebo jimi znečištěné</w:t>
      </w:r>
    </w:p>
    <w:p w14:paraId="118678C5" w14:textId="77777777" w:rsidR="00EF31E3" w:rsidRPr="00282123" w:rsidRDefault="00EF31E3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ab/>
        <w:t>do množství 0,01 t/rok</w:t>
      </w:r>
      <w:r w:rsidRPr="00282123">
        <w:rPr>
          <w:rFonts w:ascii="Arial" w:hAnsi="Arial" w:cs="Arial"/>
        </w:rPr>
        <w:tab/>
        <w:t>nebezpečný</w:t>
      </w:r>
      <w:r w:rsidRPr="00282123">
        <w:rPr>
          <w:rFonts w:ascii="Arial" w:hAnsi="Arial" w:cs="Arial"/>
        </w:rPr>
        <w:tab/>
        <w:t>oprávněná organizace</w:t>
      </w:r>
    </w:p>
    <w:p w14:paraId="6ED3D769" w14:textId="77777777" w:rsidR="00EF31E3" w:rsidRPr="00282123" w:rsidRDefault="00EF31E3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170101</w:t>
      </w:r>
      <w:r w:rsidRPr="00282123">
        <w:rPr>
          <w:rFonts w:ascii="Arial" w:hAnsi="Arial" w:cs="Arial"/>
        </w:rPr>
        <w:tab/>
        <w:t>beton</w:t>
      </w:r>
      <w:r w:rsidRPr="00282123">
        <w:rPr>
          <w:rFonts w:ascii="Arial" w:hAnsi="Arial" w:cs="Arial"/>
        </w:rPr>
        <w:tab/>
        <w:t>ostatní</w:t>
      </w:r>
      <w:r w:rsidRPr="00282123">
        <w:rPr>
          <w:rFonts w:ascii="Arial" w:hAnsi="Arial" w:cs="Arial"/>
        </w:rPr>
        <w:tab/>
        <w:t>oprávněná organizace</w:t>
      </w:r>
    </w:p>
    <w:p w14:paraId="4FFBB9AD" w14:textId="17CF7AB2" w:rsidR="006F663A" w:rsidRPr="00282123" w:rsidRDefault="006F663A" w:rsidP="006F663A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17010</w:t>
      </w:r>
      <w:r w:rsidR="00BC0BE8">
        <w:rPr>
          <w:rFonts w:ascii="Arial" w:hAnsi="Arial" w:cs="Arial"/>
        </w:rPr>
        <w:t>2</w:t>
      </w:r>
      <w:r w:rsidRPr="00282123">
        <w:rPr>
          <w:rFonts w:ascii="Arial" w:hAnsi="Arial" w:cs="Arial"/>
        </w:rPr>
        <w:tab/>
      </w:r>
      <w:r w:rsidR="00BC0BE8">
        <w:rPr>
          <w:rFonts w:ascii="Arial" w:hAnsi="Arial" w:cs="Arial"/>
        </w:rPr>
        <w:t>cihly</w:t>
      </w:r>
      <w:r w:rsidRPr="00282123">
        <w:rPr>
          <w:rFonts w:ascii="Arial" w:hAnsi="Arial" w:cs="Arial"/>
        </w:rPr>
        <w:tab/>
        <w:t>ostatní</w:t>
      </w:r>
      <w:r w:rsidRPr="00282123">
        <w:rPr>
          <w:rFonts w:ascii="Arial" w:hAnsi="Arial" w:cs="Arial"/>
        </w:rPr>
        <w:tab/>
        <w:t>oprávněná organizace</w:t>
      </w:r>
    </w:p>
    <w:p w14:paraId="57A41A2E" w14:textId="00285FCA" w:rsidR="00BC0BE8" w:rsidRDefault="00EF31E3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170201</w:t>
      </w:r>
      <w:r w:rsidRPr="00282123">
        <w:rPr>
          <w:rFonts w:ascii="Arial" w:hAnsi="Arial" w:cs="Arial"/>
        </w:rPr>
        <w:tab/>
        <w:t>dřevo</w:t>
      </w:r>
      <w:r w:rsidRPr="00282123">
        <w:rPr>
          <w:rFonts w:ascii="Arial" w:hAnsi="Arial" w:cs="Arial"/>
        </w:rPr>
        <w:tab/>
        <w:t>ostatní</w:t>
      </w:r>
      <w:r w:rsidRPr="00282123">
        <w:rPr>
          <w:rFonts w:ascii="Arial" w:hAnsi="Arial" w:cs="Arial"/>
        </w:rPr>
        <w:tab/>
      </w:r>
      <w:r w:rsidR="00BC0BE8" w:rsidRPr="00282123">
        <w:rPr>
          <w:rFonts w:ascii="Arial" w:hAnsi="Arial" w:cs="Arial"/>
        </w:rPr>
        <w:t>oprávněná organizace</w:t>
      </w:r>
    </w:p>
    <w:p w14:paraId="14C01406" w14:textId="5FCABFAE" w:rsidR="00BC0BE8" w:rsidRDefault="00BC0BE8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>
        <w:rPr>
          <w:rFonts w:ascii="Arial" w:hAnsi="Arial" w:cs="Arial"/>
        </w:rPr>
        <w:t>170203</w:t>
      </w:r>
      <w:r>
        <w:rPr>
          <w:rFonts w:ascii="Arial" w:hAnsi="Arial" w:cs="Arial"/>
        </w:rPr>
        <w:tab/>
        <w:t>plasty</w:t>
      </w:r>
      <w:r>
        <w:rPr>
          <w:rFonts w:ascii="Arial" w:hAnsi="Arial" w:cs="Arial"/>
        </w:rPr>
        <w:tab/>
        <w:t>ostatní</w:t>
      </w:r>
      <w:r>
        <w:rPr>
          <w:rFonts w:ascii="Arial" w:hAnsi="Arial" w:cs="Arial"/>
        </w:rPr>
        <w:tab/>
      </w:r>
      <w:r w:rsidRPr="00282123">
        <w:rPr>
          <w:rFonts w:ascii="Arial" w:hAnsi="Arial" w:cs="Arial"/>
        </w:rPr>
        <w:t>oprávněná organizace</w:t>
      </w:r>
    </w:p>
    <w:p w14:paraId="24EB51F0" w14:textId="58C1900C" w:rsidR="00EF31E3" w:rsidRPr="00282123" w:rsidRDefault="00EF31E3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170405</w:t>
      </w:r>
      <w:r w:rsidRPr="00282123">
        <w:rPr>
          <w:rFonts w:ascii="Arial" w:hAnsi="Arial" w:cs="Arial"/>
        </w:rPr>
        <w:tab/>
        <w:t>železo</w:t>
      </w:r>
      <w:r w:rsidRPr="00282123">
        <w:rPr>
          <w:rFonts w:ascii="Arial" w:hAnsi="Arial" w:cs="Arial"/>
        </w:rPr>
        <w:tab/>
        <w:t>ostatní</w:t>
      </w:r>
      <w:r w:rsidRPr="00282123">
        <w:rPr>
          <w:rFonts w:ascii="Arial" w:hAnsi="Arial" w:cs="Arial"/>
        </w:rPr>
        <w:tab/>
        <w:t>sběrné suroviny</w:t>
      </w:r>
    </w:p>
    <w:p w14:paraId="72B31770" w14:textId="77777777" w:rsidR="00EF31E3" w:rsidRPr="00282123" w:rsidRDefault="00EF31E3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170410</w:t>
      </w:r>
      <w:r w:rsidRPr="00282123">
        <w:rPr>
          <w:rFonts w:ascii="Arial" w:hAnsi="Arial" w:cs="Arial"/>
        </w:rPr>
        <w:tab/>
        <w:t>kabely</w:t>
      </w:r>
      <w:r w:rsidRPr="00282123">
        <w:rPr>
          <w:rFonts w:ascii="Arial" w:hAnsi="Arial" w:cs="Arial"/>
        </w:rPr>
        <w:tab/>
        <w:t>ostatní</w:t>
      </w:r>
      <w:r w:rsidRPr="00282123">
        <w:rPr>
          <w:rFonts w:ascii="Arial" w:hAnsi="Arial" w:cs="Arial"/>
        </w:rPr>
        <w:tab/>
        <w:t>sběrné suroviny</w:t>
      </w:r>
    </w:p>
    <w:p w14:paraId="37FD2534" w14:textId="06E34B04" w:rsidR="00BC0BE8" w:rsidRDefault="00BC0BE8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>
        <w:rPr>
          <w:rFonts w:ascii="Arial" w:hAnsi="Arial" w:cs="Arial"/>
        </w:rPr>
        <w:t>170802</w:t>
      </w:r>
      <w:r>
        <w:rPr>
          <w:rFonts w:ascii="Arial" w:hAnsi="Arial" w:cs="Arial"/>
        </w:rPr>
        <w:tab/>
        <w:t>stav. materiál na bázi sádry</w:t>
      </w:r>
      <w:r>
        <w:rPr>
          <w:rFonts w:ascii="Arial" w:hAnsi="Arial" w:cs="Arial"/>
        </w:rPr>
        <w:tab/>
        <w:t>ostatní</w:t>
      </w:r>
      <w:r>
        <w:rPr>
          <w:rFonts w:ascii="Arial" w:hAnsi="Arial" w:cs="Arial"/>
        </w:rPr>
        <w:tab/>
      </w:r>
      <w:r w:rsidRPr="00282123">
        <w:rPr>
          <w:rFonts w:ascii="Arial" w:hAnsi="Arial" w:cs="Arial"/>
        </w:rPr>
        <w:t>oprávněná organizace</w:t>
      </w:r>
    </w:p>
    <w:p w14:paraId="5B9706D1" w14:textId="0DA2C21A" w:rsidR="00EF31E3" w:rsidRDefault="00EF31E3" w:rsidP="00460A86">
      <w:pPr>
        <w:pStyle w:val="Zkladntext"/>
        <w:tabs>
          <w:tab w:val="right" w:pos="-16160"/>
          <w:tab w:val="left" w:pos="1843"/>
          <w:tab w:val="left" w:pos="4820"/>
          <w:tab w:val="left" w:pos="6521"/>
        </w:tabs>
        <w:spacing w:before="0"/>
        <w:rPr>
          <w:rFonts w:ascii="Arial" w:hAnsi="Arial" w:cs="Arial"/>
        </w:rPr>
      </w:pPr>
      <w:r w:rsidRPr="00282123">
        <w:rPr>
          <w:rFonts w:ascii="Arial" w:hAnsi="Arial" w:cs="Arial"/>
        </w:rPr>
        <w:t>170904</w:t>
      </w:r>
      <w:r w:rsidRPr="00282123">
        <w:rPr>
          <w:rFonts w:ascii="Arial" w:hAnsi="Arial" w:cs="Arial"/>
        </w:rPr>
        <w:tab/>
        <w:t>směsné stavební odpady</w:t>
      </w:r>
      <w:r w:rsidRPr="00282123">
        <w:rPr>
          <w:rFonts w:ascii="Arial" w:hAnsi="Arial" w:cs="Arial"/>
        </w:rPr>
        <w:tab/>
        <w:t xml:space="preserve">ostatní </w:t>
      </w:r>
      <w:r w:rsidRPr="00282123">
        <w:rPr>
          <w:rFonts w:ascii="Arial" w:hAnsi="Arial" w:cs="Arial"/>
        </w:rPr>
        <w:tab/>
        <w:t>oprávněná organizace</w:t>
      </w:r>
    </w:p>
    <w:p w14:paraId="67B3EA45" w14:textId="77777777" w:rsidR="00764EFE" w:rsidRPr="00282123" w:rsidRDefault="00EF31E3" w:rsidP="00063A37">
      <w:pPr>
        <w:pStyle w:val="Nadpis3"/>
      </w:pPr>
      <w:r w:rsidRPr="00282123">
        <w:t>i</w:t>
      </w:r>
      <w:r w:rsidR="00764EFE" w:rsidRPr="00282123">
        <w:t xml:space="preserve">) </w:t>
      </w:r>
      <w:r w:rsidR="002B0F4A">
        <w:t>B</w:t>
      </w:r>
      <w:r w:rsidR="00764EFE" w:rsidRPr="00282123">
        <w:t>ilance zemních prací, požadavky na přísun nebo deponie zemin:</w:t>
      </w:r>
    </w:p>
    <w:p w14:paraId="7C2F3CF1" w14:textId="77777777" w:rsidR="00764EFE" w:rsidRDefault="00EF31E3" w:rsidP="00764EFE">
      <w:pPr>
        <w:ind w:firstLine="660"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3B41EEA0" w14:textId="77777777" w:rsidR="00EF31E3" w:rsidRPr="00282123" w:rsidRDefault="00EF31E3" w:rsidP="00063A37">
      <w:pPr>
        <w:pStyle w:val="Nadpis3"/>
      </w:pPr>
      <w:r w:rsidRPr="00282123">
        <w:t xml:space="preserve">j) </w:t>
      </w:r>
      <w:r w:rsidR="002B0F4A">
        <w:t>O</w:t>
      </w:r>
      <w:r w:rsidRPr="00282123">
        <w:t xml:space="preserve">chrana životního prostředí </w:t>
      </w:r>
      <w:r w:rsidR="00D97CDC" w:rsidRPr="00282123">
        <w:t>při výstavbě</w:t>
      </w:r>
    </w:p>
    <w:p w14:paraId="6B6C3A60" w14:textId="77777777" w:rsidR="006A7060" w:rsidRPr="00282123" w:rsidRDefault="006A7060" w:rsidP="006A7060">
      <w:pPr>
        <w:pStyle w:val="Zkladntext"/>
        <w:rPr>
          <w:rFonts w:ascii="Arial" w:hAnsi="Arial" w:cs="Arial"/>
        </w:rPr>
      </w:pPr>
      <w:r w:rsidRPr="00282123">
        <w:rPr>
          <w:rFonts w:ascii="Arial" w:hAnsi="Arial" w:cs="Arial"/>
        </w:rPr>
        <w:t>Během výstavby bude provoz na staveništi organizován tak, aby byly minimalizovány negativní vlivy, zejména hlučnost a prašnost, pro okolní budovy. Při provádění veškerých prací budou dodržovány platné limity (pro škodlivé exhalace, hluk, teplo, otřesy, vibrace, prach, zápach, znečišťování vod a pozemních komunikací a zastínění budov) dané hygienickými a bezpečnostními předpisy.</w:t>
      </w:r>
    </w:p>
    <w:p w14:paraId="3208754E" w14:textId="77777777" w:rsidR="006A7060" w:rsidRPr="00282123" w:rsidRDefault="006A7060" w:rsidP="006A7060">
      <w:pPr>
        <w:rPr>
          <w:rFonts w:ascii="Arial" w:hAnsi="Arial" w:cs="Arial"/>
        </w:rPr>
      </w:pPr>
      <w:r w:rsidRPr="00282123">
        <w:rPr>
          <w:rFonts w:ascii="Arial" w:hAnsi="Arial" w:cs="Arial"/>
        </w:rPr>
        <w:t>V průběhu stavebních prací budou použity při aplikaci produktů s obsahem těkavých látek na volných prostranstvích všechny dostupné možnosti k omezení emisí - obtěžování obyvatel zápachem bude eliminováno. Po dobu stavby budou učiněna taková opatření, aby nedošlo ke znečištění povrchových nebo podzemních vod závadnými látkami.</w:t>
      </w:r>
    </w:p>
    <w:p w14:paraId="0988F1B4" w14:textId="77777777" w:rsidR="006A7060" w:rsidRPr="00282123" w:rsidRDefault="006A7060" w:rsidP="006A7060">
      <w:pPr>
        <w:pStyle w:val="Zkladntext"/>
        <w:rPr>
          <w:rFonts w:ascii="Arial" w:hAnsi="Arial" w:cs="Arial"/>
        </w:rPr>
      </w:pPr>
      <w:r w:rsidRPr="00282123">
        <w:rPr>
          <w:rFonts w:ascii="Arial" w:hAnsi="Arial" w:cs="Arial"/>
        </w:rPr>
        <w:t>Po dobu výstavby je nutno dodržet následující podmínky:</w:t>
      </w:r>
    </w:p>
    <w:p w14:paraId="65AD3AFD" w14:textId="77777777" w:rsidR="006A7060" w:rsidRPr="00282123" w:rsidRDefault="006A7060" w:rsidP="006A7060">
      <w:pPr>
        <w:pStyle w:val="Zkladntext"/>
        <w:numPr>
          <w:ilvl w:val="0"/>
          <w:numId w:val="34"/>
        </w:numPr>
        <w:spacing w:before="0"/>
        <w:ind w:left="1066" w:hanging="357"/>
        <w:rPr>
          <w:rFonts w:ascii="Arial" w:hAnsi="Arial" w:cs="Arial"/>
        </w:rPr>
      </w:pPr>
      <w:r w:rsidRPr="00282123">
        <w:rPr>
          <w:rFonts w:ascii="Arial" w:hAnsi="Arial" w:cs="Arial"/>
        </w:rPr>
        <w:t>stavební práce nebudou prováděny v noční době</w:t>
      </w:r>
    </w:p>
    <w:p w14:paraId="41BCE961" w14:textId="77777777" w:rsidR="006A7060" w:rsidRPr="00282123" w:rsidRDefault="006A7060" w:rsidP="006A7060">
      <w:pPr>
        <w:pStyle w:val="Zkladntext"/>
        <w:numPr>
          <w:ilvl w:val="0"/>
          <w:numId w:val="34"/>
        </w:numPr>
        <w:spacing w:before="0"/>
        <w:ind w:left="1066" w:hanging="357"/>
        <w:rPr>
          <w:rFonts w:ascii="Arial" w:hAnsi="Arial" w:cs="Arial"/>
        </w:rPr>
      </w:pPr>
      <w:r w:rsidRPr="00282123">
        <w:rPr>
          <w:rFonts w:ascii="Arial" w:hAnsi="Arial" w:cs="Arial"/>
        </w:rPr>
        <w:t>hlučné stavební práce a práce spojené s provozem stavební techniky budou prováděny pouze v době od 7.00 do 1</w:t>
      </w:r>
      <w:r w:rsidR="006A36E3">
        <w:rPr>
          <w:rFonts w:ascii="Arial" w:hAnsi="Arial" w:cs="Arial"/>
        </w:rPr>
        <w:t>9</w:t>
      </w:r>
      <w:r w:rsidRPr="00282123">
        <w:rPr>
          <w:rFonts w:ascii="Arial" w:hAnsi="Arial" w:cs="Arial"/>
        </w:rPr>
        <w:t>.00 hod.</w:t>
      </w:r>
    </w:p>
    <w:p w14:paraId="0752168B" w14:textId="77777777" w:rsidR="006A7060" w:rsidRPr="00282123" w:rsidRDefault="006A7060" w:rsidP="006A7060">
      <w:pPr>
        <w:pStyle w:val="Zkladntext"/>
        <w:rPr>
          <w:rFonts w:ascii="Arial" w:hAnsi="Arial" w:cs="Arial"/>
        </w:rPr>
      </w:pPr>
      <w:r w:rsidRPr="00282123">
        <w:rPr>
          <w:rFonts w:ascii="Arial" w:hAnsi="Arial" w:cs="Arial"/>
        </w:rPr>
        <w:t>V průběhu stavby bude veškerý stavební odpad dodavatelskou firmou tříděn a odvážen na řízenou skládku. Likvidace odpadu bude prováděna v rámci smluv uzavřených mezi dodavatelem stavby a oprávněnou organizací, která provozuje skládku odpadů.</w:t>
      </w:r>
    </w:p>
    <w:p w14:paraId="73377FFA" w14:textId="77777777" w:rsidR="00D97CDC" w:rsidRPr="00282123" w:rsidRDefault="00D97CDC" w:rsidP="00063A37">
      <w:pPr>
        <w:pStyle w:val="Nadpis3"/>
      </w:pPr>
      <w:r w:rsidRPr="00282123">
        <w:t xml:space="preserve">k) </w:t>
      </w:r>
      <w:r w:rsidR="002B0F4A">
        <w:t>Z</w:t>
      </w:r>
      <w:r w:rsidRPr="00282123">
        <w:t>ásady bezpečnosti a ochrany zdraví při práci na staveništi</w:t>
      </w:r>
    </w:p>
    <w:p w14:paraId="33357D7A" w14:textId="602ED095" w:rsidR="007938C1" w:rsidRDefault="007938C1" w:rsidP="007938C1">
      <w:pPr>
        <w:pStyle w:val="Zkladntext"/>
        <w:rPr>
          <w:rFonts w:ascii="Arial" w:hAnsi="Arial" w:cs="Arial"/>
        </w:rPr>
      </w:pPr>
      <w:r w:rsidRPr="00282123">
        <w:rPr>
          <w:rFonts w:ascii="Arial" w:hAnsi="Arial" w:cs="Arial"/>
        </w:rPr>
        <w:t xml:space="preserve">Při realizaci stavby je nutno ze strany dodavatele dodržovat veškeré obecně platné předpisy, normy, vyhlášky a nařízení k zajištění bezpečnosti práce. Zejména je třeba se řídit nařízením vlády 591/2006 ze dne 12. prosince 2006 o bližších minimálních požadavcích na bezpečnost a ochranu zdraví při práci na staveništích, uvedených v § 1 až 9 shora uvedeného nařízení. Dále je třeba v plném rozsahu respektovat a dodržovat další požadavky na staveniště uvedené v přílohách č.1, 2, </w:t>
      </w:r>
      <w:smartTag w:uri="urn:schemas-microsoft-com:office:smarttags" w:element="metricconverter">
        <w:smartTagPr>
          <w:attr w:name="ProductID" w:val="3 a"/>
        </w:smartTagPr>
        <w:r w:rsidRPr="00282123">
          <w:rPr>
            <w:rFonts w:ascii="Arial" w:hAnsi="Arial" w:cs="Arial"/>
          </w:rPr>
          <w:t>3 a</w:t>
        </w:r>
      </w:smartTag>
      <w:r w:rsidRPr="00282123">
        <w:rPr>
          <w:rFonts w:ascii="Arial" w:hAnsi="Arial" w:cs="Arial"/>
        </w:rPr>
        <w:t xml:space="preserve"> 4 k nařízení vlády č. 591/2006 Sb.</w:t>
      </w:r>
    </w:p>
    <w:p w14:paraId="7F04DFAF" w14:textId="77777777" w:rsidR="003E10AA" w:rsidRPr="00282123" w:rsidRDefault="003E10AA" w:rsidP="007938C1">
      <w:pPr>
        <w:pStyle w:val="Zkladntext"/>
        <w:rPr>
          <w:rFonts w:ascii="Arial" w:hAnsi="Arial" w:cs="Arial"/>
        </w:rPr>
      </w:pPr>
    </w:p>
    <w:p w14:paraId="50B5AE60" w14:textId="77777777" w:rsidR="00D97CDC" w:rsidRPr="00282123" w:rsidRDefault="00D97CDC" w:rsidP="00063A37">
      <w:pPr>
        <w:pStyle w:val="Nadpis3"/>
      </w:pPr>
      <w:r w:rsidRPr="00282123">
        <w:t xml:space="preserve">l) </w:t>
      </w:r>
      <w:r w:rsidR="002B0F4A">
        <w:t>Ú</w:t>
      </w:r>
      <w:r w:rsidRPr="00282123">
        <w:t>pravy pro bezbariérové užívání výstavbou dotčených staveb</w:t>
      </w:r>
    </w:p>
    <w:p w14:paraId="64EF74F6" w14:textId="77777777" w:rsidR="007938C1" w:rsidRPr="00282123" w:rsidRDefault="007938C1" w:rsidP="007938C1">
      <w:pPr>
        <w:pStyle w:val="Zkladntext"/>
        <w:contextualSpacing/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5166E446" w14:textId="77777777" w:rsidR="00D97CDC" w:rsidRPr="00282123" w:rsidRDefault="00D97CDC" w:rsidP="00063A37">
      <w:pPr>
        <w:pStyle w:val="Nadpis3"/>
      </w:pPr>
      <w:r w:rsidRPr="00282123">
        <w:t xml:space="preserve">m) </w:t>
      </w:r>
      <w:r w:rsidR="002B0F4A">
        <w:t>Z</w:t>
      </w:r>
      <w:r w:rsidRPr="00282123">
        <w:t>ásady pro dopravní inženýrská opatření</w:t>
      </w:r>
    </w:p>
    <w:p w14:paraId="73502246" w14:textId="77777777" w:rsidR="00D97CDC" w:rsidRDefault="00D97CDC" w:rsidP="00D97CDC">
      <w:pPr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643FD741" w14:textId="77777777" w:rsidR="00D97CDC" w:rsidRPr="00282123" w:rsidRDefault="00D97CDC" w:rsidP="00063A37">
      <w:pPr>
        <w:pStyle w:val="Nadpis3"/>
      </w:pPr>
      <w:r w:rsidRPr="00282123">
        <w:t xml:space="preserve">n) </w:t>
      </w:r>
      <w:r w:rsidR="002B0F4A">
        <w:t>S</w:t>
      </w:r>
      <w:r w:rsidRPr="00282123">
        <w:t>tanovení speciálních podmínek pro provádění stavba – provádění za provozu, opatření proti účinkům vnějšího prostředí při výstavbě.</w:t>
      </w:r>
    </w:p>
    <w:p w14:paraId="0031D453" w14:textId="7186774B" w:rsidR="00FE099F" w:rsidRDefault="007938C1" w:rsidP="00690EE0">
      <w:pPr>
        <w:rPr>
          <w:rFonts w:ascii="Arial" w:hAnsi="Arial" w:cs="Arial"/>
        </w:rPr>
      </w:pPr>
      <w:r w:rsidRPr="00282123">
        <w:rPr>
          <w:rFonts w:ascii="Arial" w:hAnsi="Arial" w:cs="Arial"/>
        </w:rPr>
        <w:t>V celém průběhu stavby bude zachován</w:t>
      </w:r>
      <w:r w:rsidR="00690EE0">
        <w:rPr>
          <w:rFonts w:ascii="Arial" w:hAnsi="Arial" w:cs="Arial"/>
        </w:rPr>
        <w:t xml:space="preserve">o užívání </w:t>
      </w:r>
      <w:r w:rsidR="002017EC">
        <w:rPr>
          <w:rFonts w:ascii="Arial" w:hAnsi="Arial" w:cs="Arial"/>
        </w:rPr>
        <w:t xml:space="preserve">bytového </w:t>
      </w:r>
      <w:r w:rsidR="00690EE0">
        <w:rPr>
          <w:rFonts w:ascii="Arial" w:hAnsi="Arial" w:cs="Arial"/>
        </w:rPr>
        <w:t xml:space="preserve">domu v jeho </w:t>
      </w:r>
      <w:r w:rsidR="00FE099F">
        <w:rPr>
          <w:rFonts w:ascii="Arial" w:hAnsi="Arial" w:cs="Arial"/>
        </w:rPr>
        <w:t>ostatních část</w:t>
      </w:r>
      <w:r w:rsidR="00690EE0">
        <w:rPr>
          <w:rFonts w:ascii="Arial" w:hAnsi="Arial" w:cs="Arial"/>
        </w:rPr>
        <w:t xml:space="preserve">ech, </w:t>
      </w:r>
      <w:r w:rsidR="00FE099F">
        <w:rPr>
          <w:rFonts w:ascii="Arial" w:hAnsi="Arial" w:cs="Arial"/>
        </w:rPr>
        <w:t>nedotčený</w:t>
      </w:r>
      <w:r w:rsidR="00690EE0">
        <w:rPr>
          <w:rFonts w:ascii="Arial" w:hAnsi="Arial" w:cs="Arial"/>
        </w:rPr>
        <w:t>ch</w:t>
      </w:r>
      <w:r w:rsidR="00FE099F">
        <w:rPr>
          <w:rFonts w:ascii="Arial" w:hAnsi="Arial" w:cs="Arial"/>
        </w:rPr>
        <w:t xml:space="preserve"> dispozičními úpravami.</w:t>
      </w:r>
    </w:p>
    <w:p w14:paraId="12AB235C" w14:textId="77777777" w:rsidR="00D97CDC" w:rsidRPr="00282123" w:rsidRDefault="00D97CDC" w:rsidP="00063A37">
      <w:pPr>
        <w:pStyle w:val="Nadpis3"/>
      </w:pPr>
      <w:r w:rsidRPr="00282123">
        <w:t xml:space="preserve">o) </w:t>
      </w:r>
      <w:r w:rsidR="002B0F4A">
        <w:t>P</w:t>
      </w:r>
      <w:r w:rsidRPr="00282123">
        <w:t>ostup výstavby, rozhodující dílčí termíny</w:t>
      </w:r>
    </w:p>
    <w:p w14:paraId="4A784488" w14:textId="77777777" w:rsidR="00D97CDC" w:rsidRPr="00282123" w:rsidRDefault="00D97CDC" w:rsidP="00D97CDC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282123">
        <w:rPr>
          <w:rFonts w:ascii="Arial" w:hAnsi="Arial" w:cs="Arial"/>
          <w:szCs w:val="22"/>
        </w:rPr>
        <w:t>Stavba je navržena a bude prováděna v</w:t>
      </w:r>
      <w:r w:rsidR="006A7060" w:rsidRPr="00282123">
        <w:rPr>
          <w:rFonts w:ascii="Arial" w:hAnsi="Arial" w:cs="Arial"/>
          <w:szCs w:val="22"/>
        </w:rPr>
        <w:t> jedné časové etapě.</w:t>
      </w:r>
    </w:p>
    <w:p w14:paraId="02EA01E3" w14:textId="77777777" w:rsidR="00B54C0C" w:rsidRPr="00282123" w:rsidRDefault="00B54C0C" w:rsidP="002B0DA1">
      <w:pPr>
        <w:pStyle w:val="Nadpis1"/>
      </w:pPr>
      <w:r w:rsidRPr="00282123">
        <w:t>B.9   CELKOVÉ VODOHOSPODÁŘSKÉ ŘEŠENÍ</w:t>
      </w:r>
    </w:p>
    <w:p w14:paraId="66571D68" w14:textId="77777777" w:rsidR="00764EFE" w:rsidRPr="00282123" w:rsidRDefault="00764EFE" w:rsidP="00764EFE">
      <w:pPr>
        <w:rPr>
          <w:rFonts w:ascii="Arial" w:hAnsi="Arial" w:cs="Arial"/>
        </w:rPr>
      </w:pPr>
      <w:r w:rsidRPr="00282123">
        <w:rPr>
          <w:rFonts w:ascii="Arial" w:hAnsi="Arial" w:cs="Arial"/>
        </w:rPr>
        <w:t>Netýká se.</w:t>
      </w:r>
    </w:p>
    <w:p w14:paraId="3710049D" w14:textId="77777777" w:rsidR="00FE099F" w:rsidRDefault="00FE099F">
      <w:pPr>
        <w:pStyle w:val="Zkladntext"/>
        <w:rPr>
          <w:rStyle w:val="slostrnky"/>
          <w:rFonts w:ascii="Arial" w:hAnsi="Arial" w:cs="Arial"/>
          <w:bCs/>
        </w:rPr>
      </w:pPr>
    </w:p>
    <w:p w14:paraId="6D1678FB" w14:textId="77777777" w:rsidR="00BC0BE8" w:rsidRDefault="00BC0BE8">
      <w:pPr>
        <w:pStyle w:val="Zkladntext"/>
        <w:rPr>
          <w:rStyle w:val="slostrnky"/>
          <w:rFonts w:ascii="Arial" w:hAnsi="Arial" w:cs="Arial"/>
          <w:bCs/>
        </w:rPr>
      </w:pPr>
    </w:p>
    <w:p w14:paraId="4314BF37" w14:textId="77777777" w:rsidR="00BC0BE8" w:rsidRDefault="00BC0BE8">
      <w:pPr>
        <w:pStyle w:val="Zkladntext"/>
        <w:rPr>
          <w:rStyle w:val="slostrnky"/>
          <w:rFonts w:ascii="Arial" w:hAnsi="Arial" w:cs="Arial"/>
          <w:bCs/>
        </w:rPr>
      </w:pPr>
    </w:p>
    <w:p w14:paraId="7C8DBFBE" w14:textId="122C285A" w:rsidR="00F10802" w:rsidRPr="00282123" w:rsidRDefault="004B4826">
      <w:pPr>
        <w:pStyle w:val="Zkladntext"/>
        <w:rPr>
          <w:rStyle w:val="slostrnky"/>
          <w:rFonts w:ascii="Arial" w:hAnsi="Arial" w:cs="Arial"/>
          <w:bCs/>
        </w:rPr>
      </w:pPr>
      <w:r w:rsidRPr="00282123">
        <w:rPr>
          <w:rFonts w:ascii="Arial" w:hAnsi="Arial" w:cs="Arial"/>
          <w:bCs/>
          <w:noProof/>
        </w:rPr>
        <w:drawing>
          <wp:anchor distT="0" distB="0" distL="114300" distR="114300" simplePos="0" relativeHeight="251657728" behindDoc="1" locked="0" layoutInCell="1" allowOverlap="1" wp14:anchorId="10E96B96" wp14:editId="7E8F8741">
            <wp:simplePos x="0" y="0"/>
            <wp:positionH relativeFrom="column">
              <wp:posOffset>2659380</wp:posOffset>
            </wp:positionH>
            <wp:positionV relativeFrom="paragraph">
              <wp:posOffset>174625</wp:posOffset>
            </wp:positionV>
            <wp:extent cx="1080770" cy="474980"/>
            <wp:effectExtent l="0" t="0" r="0" b="0"/>
            <wp:wrapTight wrapText="bothSides">
              <wp:wrapPolygon edited="0">
                <wp:start x="19798" y="0"/>
                <wp:lineTo x="0" y="1733"/>
                <wp:lineTo x="0" y="6930"/>
                <wp:lineTo x="9518" y="13861"/>
                <wp:lineTo x="8376" y="19925"/>
                <wp:lineTo x="8757" y="20791"/>
                <wp:lineTo x="10660" y="20791"/>
                <wp:lineTo x="17133" y="20791"/>
                <wp:lineTo x="20559" y="18193"/>
                <wp:lineTo x="21321" y="2599"/>
                <wp:lineTo x="21321" y="0"/>
                <wp:lineTo x="19798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1CB84" w14:textId="77777777" w:rsidR="00EB04D5" w:rsidRPr="00282123" w:rsidRDefault="00F10802" w:rsidP="00063A37">
      <w:pPr>
        <w:spacing w:before="0"/>
        <w:ind w:firstLine="0"/>
        <w:rPr>
          <w:rStyle w:val="slostrnky"/>
          <w:rFonts w:ascii="Arial" w:hAnsi="Arial" w:cs="Arial"/>
          <w:bCs/>
        </w:rPr>
      </w:pPr>
      <w:r w:rsidRPr="00282123">
        <w:rPr>
          <w:rStyle w:val="slostrnky"/>
          <w:rFonts w:ascii="Arial" w:hAnsi="Arial" w:cs="Arial"/>
          <w:bCs/>
        </w:rPr>
        <w:t>Vypracoval</w:t>
      </w:r>
      <w:r w:rsidR="00FD4108" w:rsidRPr="00282123">
        <w:rPr>
          <w:rStyle w:val="slostrnky"/>
          <w:rFonts w:ascii="Arial" w:hAnsi="Arial" w:cs="Arial"/>
          <w:bCs/>
        </w:rPr>
        <w:t>a</w:t>
      </w:r>
      <w:r w:rsidR="00606288" w:rsidRPr="00282123">
        <w:rPr>
          <w:rStyle w:val="slostrnky"/>
          <w:rFonts w:ascii="Arial" w:hAnsi="Arial" w:cs="Arial"/>
          <w:bCs/>
        </w:rPr>
        <w:t xml:space="preserve">: </w:t>
      </w:r>
      <w:r w:rsidRPr="00282123">
        <w:rPr>
          <w:rStyle w:val="slostrnky"/>
          <w:rFonts w:ascii="Arial" w:hAnsi="Arial" w:cs="Arial"/>
          <w:bCs/>
        </w:rPr>
        <w:t>Ing.</w:t>
      </w:r>
      <w:r w:rsidR="006A7128" w:rsidRPr="00282123">
        <w:rPr>
          <w:rStyle w:val="slostrnky"/>
          <w:rFonts w:ascii="Arial" w:hAnsi="Arial" w:cs="Arial"/>
          <w:bCs/>
        </w:rPr>
        <w:t xml:space="preserve"> </w:t>
      </w:r>
      <w:r w:rsidR="00FD4108" w:rsidRPr="00282123">
        <w:rPr>
          <w:rStyle w:val="slostrnky"/>
          <w:rFonts w:ascii="Arial" w:hAnsi="Arial" w:cs="Arial"/>
          <w:bCs/>
        </w:rPr>
        <w:t>Hana Zárubová</w:t>
      </w:r>
    </w:p>
    <w:sectPr w:rsidR="00EB04D5" w:rsidRPr="00282123" w:rsidSect="003E10AA">
      <w:headerReference w:type="even" r:id="rId9"/>
      <w:footerReference w:type="even" r:id="rId10"/>
      <w:footerReference w:type="default" r:id="rId11"/>
      <w:pgSz w:w="11906" w:h="16838" w:code="9"/>
      <w:pgMar w:top="1191" w:right="1191" w:bottom="1191" w:left="119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080F" w14:textId="77777777" w:rsidR="00E36AD4" w:rsidRDefault="00E36AD4">
      <w:r>
        <w:separator/>
      </w:r>
    </w:p>
    <w:p w14:paraId="6A530ED9" w14:textId="77777777" w:rsidR="00E36AD4" w:rsidRDefault="00E36AD4"/>
  </w:endnote>
  <w:endnote w:type="continuationSeparator" w:id="0">
    <w:p w14:paraId="78F3102F" w14:textId="77777777" w:rsidR="00E36AD4" w:rsidRDefault="00E36AD4">
      <w:r>
        <w:continuationSeparator/>
      </w:r>
    </w:p>
    <w:p w14:paraId="1FC0C6C0" w14:textId="77777777" w:rsidR="00E36AD4" w:rsidRDefault="00E36A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499E2" w14:textId="17E48E7C" w:rsidR="00B54C0C" w:rsidRDefault="00B54C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E10AA">
      <w:rPr>
        <w:rStyle w:val="slostrnky"/>
        <w:noProof/>
      </w:rPr>
      <w:t>4</w:t>
    </w:r>
    <w:r>
      <w:rPr>
        <w:rStyle w:val="slostrnky"/>
      </w:rPr>
      <w:fldChar w:fldCharType="end"/>
    </w:r>
  </w:p>
  <w:p w14:paraId="14F028C1" w14:textId="77777777" w:rsidR="00B54C0C" w:rsidRDefault="00B54C0C">
    <w:pPr>
      <w:pStyle w:val="Zpat"/>
      <w:ind w:right="360"/>
    </w:pPr>
  </w:p>
  <w:p w14:paraId="5C5829B0" w14:textId="77777777" w:rsidR="00B54C0C" w:rsidRDefault="00B54C0C"/>
  <w:p w14:paraId="3D4419E8" w14:textId="77777777" w:rsidR="00B54C0C" w:rsidRDefault="00B54C0C"/>
  <w:p w14:paraId="78A2B25E" w14:textId="77777777" w:rsidR="00B54C0C" w:rsidRDefault="00B54C0C"/>
  <w:p w14:paraId="14A1BF3B" w14:textId="77777777" w:rsidR="00B54C0C" w:rsidRDefault="00B54C0C"/>
  <w:p w14:paraId="1C31F04F" w14:textId="77777777" w:rsidR="00B54C0C" w:rsidRDefault="00B54C0C"/>
  <w:p w14:paraId="42DCD12E" w14:textId="77777777" w:rsidR="00B54C0C" w:rsidRDefault="00B54C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9EFA4" w14:textId="77777777" w:rsidR="00B54C0C" w:rsidRPr="003E10AA" w:rsidRDefault="00B54C0C" w:rsidP="00063A37">
    <w:pPr>
      <w:pStyle w:val="Zpat"/>
      <w:framePr w:wrap="around" w:vAnchor="text" w:hAnchor="margin" w:xAlign="center" w:y="1"/>
      <w:ind w:firstLine="0"/>
      <w:rPr>
        <w:rStyle w:val="slostrnky"/>
        <w:rFonts w:ascii="Arial" w:hAnsi="Arial" w:cs="Arial"/>
      </w:rPr>
    </w:pPr>
    <w:r w:rsidRPr="003E10AA">
      <w:rPr>
        <w:rStyle w:val="slostrnky"/>
        <w:rFonts w:ascii="Arial" w:hAnsi="Arial" w:cs="Arial"/>
      </w:rPr>
      <w:fldChar w:fldCharType="begin"/>
    </w:r>
    <w:r w:rsidRPr="003E10AA">
      <w:rPr>
        <w:rStyle w:val="slostrnky"/>
        <w:rFonts w:ascii="Arial" w:hAnsi="Arial" w:cs="Arial"/>
      </w:rPr>
      <w:instrText xml:space="preserve">PAGE  </w:instrText>
    </w:r>
    <w:r w:rsidRPr="003E10AA">
      <w:rPr>
        <w:rStyle w:val="slostrnky"/>
        <w:rFonts w:ascii="Arial" w:hAnsi="Arial" w:cs="Arial"/>
      </w:rPr>
      <w:fldChar w:fldCharType="separate"/>
    </w:r>
    <w:r w:rsidRPr="003E10AA">
      <w:rPr>
        <w:rStyle w:val="slostrnky"/>
        <w:rFonts w:ascii="Arial" w:hAnsi="Arial" w:cs="Arial"/>
        <w:noProof/>
      </w:rPr>
      <w:t>12</w:t>
    </w:r>
    <w:r w:rsidRPr="003E10AA">
      <w:rPr>
        <w:rStyle w:val="slostrnky"/>
        <w:rFonts w:ascii="Arial" w:hAnsi="Arial" w:cs="Arial"/>
      </w:rPr>
      <w:fldChar w:fldCharType="end"/>
    </w:r>
  </w:p>
  <w:p w14:paraId="198B34BB" w14:textId="77777777" w:rsidR="00B54C0C" w:rsidRDefault="00B54C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10ACB" w14:textId="77777777" w:rsidR="00E36AD4" w:rsidRDefault="00E36AD4">
      <w:r>
        <w:separator/>
      </w:r>
    </w:p>
    <w:p w14:paraId="1F97FB85" w14:textId="77777777" w:rsidR="00E36AD4" w:rsidRDefault="00E36AD4"/>
  </w:footnote>
  <w:footnote w:type="continuationSeparator" w:id="0">
    <w:p w14:paraId="16272691" w14:textId="77777777" w:rsidR="00E36AD4" w:rsidRDefault="00E36AD4">
      <w:r>
        <w:continuationSeparator/>
      </w:r>
    </w:p>
    <w:p w14:paraId="76FF4776" w14:textId="77777777" w:rsidR="00E36AD4" w:rsidRDefault="00E36A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AC74" w14:textId="77777777" w:rsidR="00B54C0C" w:rsidRDefault="00B54C0C"/>
  <w:p w14:paraId="165E8E53" w14:textId="77777777" w:rsidR="00B54C0C" w:rsidRDefault="00B54C0C"/>
  <w:p w14:paraId="4486B1C3" w14:textId="77777777" w:rsidR="00B54C0C" w:rsidRDefault="00B54C0C"/>
  <w:p w14:paraId="7E5E54BC" w14:textId="77777777" w:rsidR="00B54C0C" w:rsidRDefault="00B54C0C"/>
  <w:p w14:paraId="03E5BAC5" w14:textId="77777777" w:rsidR="00B54C0C" w:rsidRDefault="00B54C0C"/>
  <w:p w14:paraId="1F3ABE75" w14:textId="77777777" w:rsidR="00B54C0C" w:rsidRDefault="00B54C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5A61"/>
    <w:multiLevelType w:val="hybridMultilevel"/>
    <w:tmpl w:val="7310A4EC"/>
    <w:lvl w:ilvl="0" w:tplc="70DC2FE0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0397"/>
    <w:multiLevelType w:val="hybridMultilevel"/>
    <w:tmpl w:val="BC8237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6C21A7"/>
    <w:multiLevelType w:val="multilevel"/>
    <w:tmpl w:val="99B05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260B7"/>
    <w:multiLevelType w:val="hybridMultilevel"/>
    <w:tmpl w:val="A2BA4BF8"/>
    <w:lvl w:ilvl="0" w:tplc="76202B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93C7C43"/>
    <w:multiLevelType w:val="multilevel"/>
    <w:tmpl w:val="9A401986"/>
    <w:styleLink w:val="Styl2"/>
    <w:lvl w:ilvl="0">
      <w:start w:val="2"/>
      <w:numFmt w:val="upperLetter"/>
      <w:lvlText w:val="%1"/>
      <w:lvlJc w:val="left"/>
      <w:pPr>
        <w:ind w:left="432" w:hanging="432"/>
      </w:pPr>
      <w:rPr>
        <w:rFonts w:ascii="Arial" w:hAnsi="Arial"/>
      </w:rPr>
    </w:lvl>
    <w:lvl w:ilvl="1">
      <w:start w:val="1"/>
      <w:numFmt w:val="ordin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D1E795B"/>
    <w:multiLevelType w:val="hybridMultilevel"/>
    <w:tmpl w:val="00620A8A"/>
    <w:lvl w:ilvl="0" w:tplc="9EF0022E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1C0665"/>
    <w:multiLevelType w:val="hybridMultilevel"/>
    <w:tmpl w:val="CC7E82EA"/>
    <w:lvl w:ilvl="0" w:tplc="56707D50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03B50DA"/>
    <w:multiLevelType w:val="hybridMultilevel"/>
    <w:tmpl w:val="EA1E181A"/>
    <w:lvl w:ilvl="0" w:tplc="53F40D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91B25"/>
    <w:multiLevelType w:val="hybridMultilevel"/>
    <w:tmpl w:val="3894D99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A502669"/>
    <w:multiLevelType w:val="hybridMultilevel"/>
    <w:tmpl w:val="3D625358"/>
    <w:lvl w:ilvl="0" w:tplc="0405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1" w:tplc="C106B3F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C46CA9"/>
    <w:multiLevelType w:val="multilevel"/>
    <w:tmpl w:val="97F04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20757F"/>
    <w:multiLevelType w:val="hybridMultilevel"/>
    <w:tmpl w:val="D5B41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6382B"/>
    <w:multiLevelType w:val="multilevel"/>
    <w:tmpl w:val="283E2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Normln-cislo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DBC4D25"/>
    <w:multiLevelType w:val="hybridMultilevel"/>
    <w:tmpl w:val="842ABF90"/>
    <w:lvl w:ilvl="0" w:tplc="56707D50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A9234C"/>
    <w:multiLevelType w:val="hybridMultilevel"/>
    <w:tmpl w:val="C2608A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3E37"/>
    <w:multiLevelType w:val="hybridMultilevel"/>
    <w:tmpl w:val="56B4ABA6"/>
    <w:lvl w:ilvl="0" w:tplc="53F40DCA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79F7F0C"/>
    <w:multiLevelType w:val="hybridMultilevel"/>
    <w:tmpl w:val="84ECD492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C30EBD"/>
    <w:multiLevelType w:val="hybridMultilevel"/>
    <w:tmpl w:val="5818F9CA"/>
    <w:lvl w:ilvl="0" w:tplc="7AEA0A30">
      <w:start w:val="1"/>
      <w:numFmt w:val="bullet"/>
      <w:lvlText w:val="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0DA20FC"/>
    <w:multiLevelType w:val="hybridMultilevel"/>
    <w:tmpl w:val="99D05CDA"/>
    <w:lvl w:ilvl="0" w:tplc="87A67636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5840EF4"/>
    <w:multiLevelType w:val="hybridMultilevel"/>
    <w:tmpl w:val="35B855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12494"/>
    <w:multiLevelType w:val="hybridMultilevel"/>
    <w:tmpl w:val="FB0ED51E"/>
    <w:lvl w:ilvl="0" w:tplc="040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 w15:restartNumberingAfterBreak="0">
    <w:nsid w:val="4CEB0D82"/>
    <w:multiLevelType w:val="hybridMultilevel"/>
    <w:tmpl w:val="DF2088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567E5"/>
    <w:multiLevelType w:val="hybridMultilevel"/>
    <w:tmpl w:val="DF2088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8B7C00"/>
    <w:multiLevelType w:val="hybridMultilevel"/>
    <w:tmpl w:val="0778EDA4"/>
    <w:lvl w:ilvl="0" w:tplc="9742546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3E5BEE"/>
    <w:multiLevelType w:val="hybridMultilevel"/>
    <w:tmpl w:val="26167034"/>
    <w:lvl w:ilvl="0" w:tplc="F844E2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172964"/>
    <w:multiLevelType w:val="multilevel"/>
    <w:tmpl w:val="6D40C674"/>
    <w:lvl w:ilvl="0">
      <w:start w:val="2"/>
      <w:numFmt w:val="upperLetter"/>
      <w:lvlText w:val="%1"/>
      <w:lvlJc w:val="left"/>
      <w:pPr>
        <w:ind w:left="431" w:hanging="431"/>
      </w:pPr>
      <w:rPr>
        <w:rFonts w:ascii="Arial" w:hAnsi="Arial" w:hint="default"/>
      </w:rPr>
    </w:lvl>
    <w:lvl w:ilvl="1">
      <w:start w:val="1"/>
      <w:numFmt w:val="ordin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%3"/>
      <w:lvlJc w:val="left"/>
      <w:pPr>
        <w:ind w:left="431" w:hanging="431"/>
      </w:pPr>
      <w:rPr>
        <w:rFonts w:hint="default"/>
      </w:rPr>
    </w:lvl>
    <w:lvl w:ilvl="3">
      <w:start w:val="1"/>
      <w:numFmt w:val="none"/>
      <w:lvlText w:val="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26" w15:restartNumberingAfterBreak="0">
    <w:nsid w:val="73B6693B"/>
    <w:multiLevelType w:val="hybridMultilevel"/>
    <w:tmpl w:val="332C83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8150FC"/>
    <w:multiLevelType w:val="hybridMultilevel"/>
    <w:tmpl w:val="6D3CFC1C"/>
    <w:lvl w:ilvl="0" w:tplc="462C5F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103D3"/>
    <w:multiLevelType w:val="hybridMultilevel"/>
    <w:tmpl w:val="D12C446C"/>
    <w:lvl w:ilvl="0" w:tplc="9ACABF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521180">
    <w:abstractNumId w:val="12"/>
  </w:num>
  <w:num w:numId="2" w16cid:durableId="1877697044">
    <w:abstractNumId w:val="17"/>
  </w:num>
  <w:num w:numId="3" w16cid:durableId="1885947556">
    <w:abstractNumId w:val="3"/>
  </w:num>
  <w:num w:numId="4" w16cid:durableId="1475414879">
    <w:abstractNumId w:val="4"/>
  </w:num>
  <w:num w:numId="5" w16cid:durableId="1832479779">
    <w:abstractNumId w:val="25"/>
  </w:num>
  <w:num w:numId="6" w16cid:durableId="1537886324">
    <w:abstractNumId w:val="6"/>
  </w:num>
  <w:num w:numId="7" w16cid:durableId="1591967058">
    <w:abstractNumId w:val="25"/>
  </w:num>
  <w:num w:numId="8" w16cid:durableId="301544562">
    <w:abstractNumId w:val="25"/>
  </w:num>
  <w:num w:numId="9" w16cid:durableId="935751738">
    <w:abstractNumId w:val="25"/>
  </w:num>
  <w:num w:numId="10" w16cid:durableId="826550427">
    <w:abstractNumId w:val="25"/>
  </w:num>
  <w:num w:numId="11" w16cid:durableId="1957789156">
    <w:abstractNumId w:val="25"/>
  </w:num>
  <w:num w:numId="12" w16cid:durableId="1638562050">
    <w:abstractNumId w:val="25"/>
  </w:num>
  <w:num w:numId="13" w16cid:durableId="332146759">
    <w:abstractNumId w:val="25"/>
  </w:num>
  <w:num w:numId="14" w16cid:durableId="1470828273">
    <w:abstractNumId w:val="22"/>
  </w:num>
  <w:num w:numId="15" w16cid:durableId="1525827414">
    <w:abstractNumId w:val="21"/>
  </w:num>
  <w:num w:numId="16" w16cid:durableId="1806502616">
    <w:abstractNumId w:val="18"/>
  </w:num>
  <w:num w:numId="17" w16cid:durableId="725419615">
    <w:abstractNumId w:val="27"/>
  </w:num>
  <w:num w:numId="18" w16cid:durableId="512183218">
    <w:abstractNumId w:val="25"/>
  </w:num>
  <w:num w:numId="19" w16cid:durableId="804350122">
    <w:abstractNumId w:val="25"/>
  </w:num>
  <w:num w:numId="20" w16cid:durableId="2136672398">
    <w:abstractNumId w:val="25"/>
  </w:num>
  <w:num w:numId="21" w16cid:durableId="1661157440">
    <w:abstractNumId w:val="25"/>
  </w:num>
  <w:num w:numId="22" w16cid:durableId="248151529">
    <w:abstractNumId w:val="25"/>
  </w:num>
  <w:num w:numId="23" w16cid:durableId="573667239">
    <w:abstractNumId w:val="10"/>
  </w:num>
  <w:num w:numId="24" w16cid:durableId="303389987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03875797">
    <w:abstractNumId w:val="25"/>
  </w:num>
  <w:num w:numId="26" w16cid:durableId="871500020">
    <w:abstractNumId w:val="25"/>
  </w:num>
  <w:num w:numId="27" w16cid:durableId="716394549">
    <w:abstractNumId w:val="25"/>
  </w:num>
  <w:num w:numId="28" w16cid:durableId="912394837">
    <w:abstractNumId w:val="25"/>
  </w:num>
  <w:num w:numId="29" w16cid:durableId="366562650">
    <w:abstractNumId w:val="25"/>
  </w:num>
  <w:num w:numId="30" w16cid:durableId="1238707870">
    <w:abstractNumId w:val="25"/>
  </w:num>
  <w:num w:numId="31" w16cid:durableId="752122171">
    <w:abstractNumId w:val="0"/>
  </w:num>
  <w:num w:numId="32" w16cid:durableId="350188017">
    <w:abstractNumId w:val="1"/>
  </w:num>
  <w:num w:numId="33" w16cid:durableId="213389978">
    <w:abstractNumId w:val="8"/>
  </w:num>
  <w:num w:numId="34" w16cid:durableId="1519924523">
    <w:abstractNumId w:val="15"/>
  </w:num>
  <w:num w:numId="35" w16cid:durableId="1606842525">
    <w:abstractNumId w:val="2"/>
  </w:num>
  <w:num w:numId="36" w16cid:durableId="2021810922">
    <w:abstractNumId w:val="28"/>
  </w:num>
  <w:num w:numId="37" w16cid:durableId="1796439930">
    <w:abstractNumId w:val="24"/>
  </w:num>
  <w:num w:numId="38" w16cid:durableId="1122383766">
    <w:abstractNumId w:val="9"/>
  </w:num>
  <w:num w:numId="39" w16cid:durableId="1166894168">
    <w:abstractNumId w:val="16"/>
  </w:num>
  <w:num w:numId="40" w16cid:durableId="1127511738">
    <w:abstractNumId w:val="23"/>
  </w:num>
  <w:num w:numId="41" w16cid:durableId="2126072371">
    <w:abstractNumId w:val="26"/>
  </w:num>
  <w:num w:numId="42" w16cid:durableId="1028719430">
    <w:abstractNumId w:val="19"/>
  </w:num>
  <w:num w:numId="43" w16cid:durableId="841315421">
    <w:abstractNumId w:val="14"/>
  </w:num>
  <w:num w:numId="44" w16cid:durableId="1828324900">
    <w:abstractNumId w:val="11"/>
  </w:num>
  <w:num w:numId="45" w16cid:durableId="821116084">
    <w:abstractNumId w:val="13"/>
  </w:num>
  <w:num w:numId="46" w16cid:durableId="1934505362">
    <w:abstractNumId w:val="20"/>
  </w:num>
  <w:num w:numId="47" w16cid:durableId="788863884">
    <w:abstractNumId w:val="7"/>
  </w:num>
  <w:num w:numId="48" w16cid:durableId="10361798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DF"/>
    <w:rsid w:val="00000A44"/>
    <w:rsid w:val="00002C3B"/>
    <w:rsid w:val="00003A1F"/>
    <w:rsid w:val="00003A72"/>
    <w:rsid w:val="00003C0F"/>
    <w:rsid w:val="0000428F"/>
    <w:rsid w:val="00007194"/>
    <w:rsid w:val="0001045D"/>
    <w:rsid w:val="000149F0"/>
    <w:rsid w:val="00017E72"/>
    <w:rsid w:val="0002220B"/>
    <w:rsid w:val="0002462A"/>
    <w:rsid w:val="00027EF2"/>
    <w:rsid w:val="00030147"/>
    <w:rsid w:val="00033C09"/>
    <w:rsid w:val="00036AD9"/>
    <w:rsid w:val="00037261"/>
    <w:rsid w:val="00040C96"/>
    <w:rsid w:val="000417AD"/>
    <w:rsid w:val="00042309"/>
    <w:rsid w:val="00044E4E"/>
    <w:rsid w:val="000473B6"/>
    <w:rsid w:val="00047A75"/>
    <w:rsid w:val="00047E1C"/>
    <w:rsid w:val="00055C15"/>
    <w:rsid w:val="00056A87"/>
    <w:rsid w:val="000572B9"/>
    <w:rsid w:val="00057527"/>
    <w:rsid w:val="000635A9"/>
    <w:rsid w:val="00063A37"/>
    <w:rsid w:val="000704FD"/>
    <w:rsid w:val="00073920"/>
    <w:rsid w:val="00073C1C"/>
    <w:rsid w:val="00075269"/>
    <w:rsid w:val="0007775D"/>
    <w:rsid w:val="0008023D"/>
    <w:rsid w:val="000815DB"/>
    <w:rsid w:val="00083E61"/>
    <w:rsid w:val="00085080"/>
    <w:rsid w:val="00086705"/>
    <w:rsid w:val="00091A5E"/>
    <w:rsid w:val="00092221"/>
    <w:rsid w:val="0009290C"/>
    <w:rsid w:val="00095D86"/>
    <w:rsid w:val="00097631"/>
    <w:rsid w:val="000A03FE"/>
    <w:rsid w:val="000A1E6E"/>
    <w:rsid w:val="000A1ED8"/>
    <w:rsid w:val="000A3EEA"/>
    <w:rsid w:val="000A4B0F"/>
    <w:rsid w:val="000A50D8"/>
    <w:rsid w:val="000A7089"/>
    <w:rsid w:val="000A79E1"/>
    <w:rsid w:val="000B06E4"/>
    <w:rsid w:val="000B3081"/>
    <w:rsid w:val="000B3B32"/>
    <w:rsid w:val="000B4797"/>
    <w:rsid w:val="000B4BBA"/>
    <w:rsid w:val="000B75CD"/>
    <w:rsid w:val="000C0CA3"/>
    <w:rsid w:val="000C1F47"/>
    <w:rsid w:val="000C3AFC"/>
    <w:rsid w:val="000C48F4"/>
    <w:rsid w:val="000C5B73"/>
    <w:rsid w:val="000C5D1E"/>
    <w:rsid w:val="000C5F92"/>
    <w:rsid w:val="000C73DC"/>
    <w:rsid w:val="000D0B6E"/>
    <w:rsid w:val="000D2155"/>
    <w:rsid w:val="000D29CA"/>
    <w:rsid w:val="000D4369"/>
    <w:rsid w:val="000D5183"/>
    <w:rsid w:val="000E6F84"/>
    <w:rsid w:val="000E79F3"/>
    <w:rsid w:val="000F3BFD"/>
    <w:rsid w:val="000F3ECD"/>
    <w:rsid w:val="001001E9"/>
    <w:rsid w:val="001020B9"/>
    <w:rsid w:val="00102209"/>
    <w:rsid w:val="0010254E"/>
    <w:rsid w:val="00105BFA"/>
    <w:rsid w:val="00105FE1"/>
    <w:rsid w:val="0011211E"/>
    <w:rsid w:val="0011489B"/>
    <w:rsid w:val="00115220"/>
    <w:rsid w:val="001152C3"/>
    <w:rsid w:val="00116097"/>
    <w:rsid w:val="00117359"/>
    <w:rsid w:val="0012341B"/>
    <w:rsid w:val="0012373A"/>
    <w:rsid w:val="00124C6B"/>
    <w:rsid w:val="00124DA0"/>
    <w:rsid w:val="00125343"/>
    <w:rsid w:val="00132108"/>
    <w:rsid w:val="0013586A"/>
    <w:rsid w:val="00135A91"/>
    <w:rsid w:val="00137287"/>
    <w:rsid w:val="00140A82"/>
    <w:rsid w:val="00143030"/>
    <w:rsid w:val="0014339F"/>
    <w:rsid w:val="00145C3C"/>
    <w:rsid w:val="00147BB1"/>
    <w:rsid w:val="00150A67"/>
    <w:rsid w:val="00154655"/>
    <w:rsid w:val="00161D27"/>
    <w:rsid w:val="00165895"/>
    <w:rsid w:val="00166B9D"/>
    <w:rsid w:val="00171AFD"/>
    <w:rsid w:val="00173715"/>
    <w:rsid w:val="00173B6F"/>
    <w:rsid w:val="00176C88"/>
    <w:rsid w:val="001863FC"/>
    <w:rsid w:val="00191191"/>
    <w:rsid w:val="00191798"/>
    <w:rsid w:val="00195BE1"/>
    <w:rsid w:val="00197768"/>
    <w:rsid w:val="00197A83"/>
    <w:rsid w:val="001A10F5"/>
    <w:rsid w:val="001A1B2D"/>
    <w:rsid w:val="001A3E43"/>
    <w:rsid w:val="001A48D6"/>
    <w:rsid w:val="001B265B"/>
    <w:rsid w:val="001B38D7"/>
    <w:rsid w:val="001B63C8"/>
    <w:rsid w:val="001C0937"/>
    <w:rsid w:val="001C142A"/>
    <w:rsid w:val="001C47EF"/>
    <w:rsid w:val="001C6106"/>
    <w:rsid w:val="001D05E6"/>
    <w:rsid w:val="001D1637"/>
    <w:rsid w:val="001D29A7"/>
    <w:rsid w:val="001D380F"/>
    <w:rsid w:val="001D392B"/>
    <w:rsid w:val="001D4C15"/>
    <w:rsid w:val="001D6A9B"/>
    <w:rsid w:val="001E0588"/>
    <w:rsid w:val="001E2FC1"/>
    <w:rsid w:val="001E595C"/>
    <w:rsid w:val="001F0447"/>
    <w:rsid w:val="001F3050"/>
    <w:rsid w:val="001F32F8"/>
    <w:rsid w:val="001F534E"/>
    <w:rsid w:val="001F5692"/>
    <w:rsid w:val="001F6B15"/>
    <w:rsid w:val="001F731C"/>
    <w:rsid w:val="00200A98"/>
    <w:rsid w:val="00200FA4"/>
    <w:rsid w:val="00201187"/>
    <w:rsid w:val="002017EC"/>
    <w:rsid w:val="00204F59"/>
    <w:rsid w:val="00205571"/>
    <w:rsid w:val="0020719E"/>
    <w:rsid w:val="00207BA6"/>
    <w:rsid w:val="00207E95"/>
    <w:rsid w:val="002103E1"/>
    <w:rsid w:val="002107C4"/>
    <w:rsid w:val="0021181A"/>
    <w:rsid w:val="00213C21"/>
    <w:rsid w:val="00213CE8"/>
    <w:rsid w:val="002162D3"/>
    <w:rsid w:val="0022065B"/>
    <w:rsid w:val="00221B58"/>
    <w:rsid w:val="002254D9"/>
    <w:rsid w:val="00226122"/>
    <w:rsid w:val="00226B67"/>
    <w:rsid w:val="00226D7E"/>
    <w:rsid w:val="00231CB3"/>
    <w:rsid w:val="00233A93"/>
    <w:rsid w:val="00233D27"/>
    <w:rsid w:val="0023699A"/>
    <w:rsid w:val="00237F48"/>
    <w:rsid w:val="0024097B"/>
    <w:rsid w:val="00240FF5"/>
    <w:rsid w:val="0024538E"/>
    <w:rsid w:val="00245A00"/>
    <w:rsid w:val="00245FF6"/>
    <w:rsid w:val="002479D7"/>
    <w:rsid w:val="0025030D"/>
    <w:rsid w:val="00250CDB"/>
    <w:rsid w:val="00250DEB"/>
    <w:rsid w:val="00251BB9"/>
    <w:rsid w:val="00252C5C"/>
    <w:rsid w:val="00260E06"/>
    <w:rsid w:val="00261F24"/>
    <w:rsid w:val="00262AEE"/>
    <w:rsid w:val="002643B6"/>
    <w:rsid w:val="00264BDA"/>
    <w:rsid w:val="00266386"/>
    <w:rsid w:val="00267E96"/>
    <w:rsid w:val="00275991"/>
    <w:rsid w:val="00280622"/>
    <w:rsid w:val="00282123"/>
    <w:rsid w:val="002842A4"/>
    <w:rsid w:val="00284B7A"/>
    <w:rsid w:val="00290094"/>
    <w:rsid w:val="002906F9"/>
    <w:rsid w:val="00290E9F"/>
    <w:rsid w:val="00294310"/>
    <w:rsid w:val="002952AA"/>
    <w:rsid w:val="002954A4"/>
    <w:rsid w:val="002969EF"/>
    <w:rsid w:val="002A59D2"/>
    <w:rsid w:val="002A7B4F"/>
    <w:rsid w:val="002B0175"/>
    <w:rsid w:val="002B0DA1"/>
    <w:rsid w:val="002B0F4A"/>
    <w:rsid w:val="002B2C6A"/>
    <w:rsid w:val="002B6EFB"/>
    <w:rsid w:val="002B737B"/>
    <w:rsid w:val="002C1DFD"/>
    <w:rsid w:val="002D008C"/>
    <w:rsid w:val="002D1F2D"/>
    <w:rsid w:val="002D304B"/>
    <w:rsid w:val="002D349B"/>
    <w:rsid w:val="002D4342"/>
    <w:rsid w:val="002D4C69"/>
    <w:rsid w:val="002D4C7A"/>
    <w:rsid w:val="002D55E6"/>
    <w:rsid w:val="002D6047"/>
    <w:rsid w:val="002D74C4"/>
    <w:rsid w:val="002E124F"/>
    <w:rsid w:val="002E1E47"/>
    <w:rsid w:val="002E2C7B"/>
    <w:rsid w:val="002E40DD"/>
    <w:rsid w:val="002F2CBE"/>
    <w:rsid w:val="002F3F0E"/>
    <w:rsid w:val="002F4D3A"/>
    <w:rsid w:val="002F7EF6"/>
    <w:rsid w:val="003025D0"/>
    <w:rsid w:val="00303130"/>
    <w:rsid w:val="00305380"/>
    <w:rsid w:val="00312F9C"/>
    <w:rsid w:val="00313C0B"/>
    <w:rsid w:val="0031523A"/>
    <w:rsid w:val="003157C5"/>
    <w:rsid w:val="003172D1"/>
    <w:rsid w:val="003208FD"/>
    <w:rsid w:val="00324D34"/>
    <w:rsid w:val="00324DFB"/>
    <w:rsid w:val="003269EF"/>
    <w:rsid w:val="003329C0"/>
    <w:rsid w:val="003352F0"/>
    <w:rsid w:val="0034068C"/>
    <w:rsid w:val="003427B7"/>
    <w:rsid w:val="00344AFB"/>
    <w:rsid w:val="00345265"/>
    <w:rsid w:val="003469D5"/>
    <w:rsid w:val="00347D4B"/>
    <w:rsid w:val="0035031F"/>
    <w:rsid w:val="00350449"/>
    <w:rsid w:val="00355A44"/>
    <w:rsid w:val="00360B08"/>
    <w:rsid w:val="00360F42"/>
    <w:rsid w:val="00362A0B"/>
    <w:rsid w:val="003633C6"/>
    <w:rsid w:val="0037052A"/>
    <w:rsid w:val="00371D1A"/>
    <w:rsid w:val="0037387B"/>
    <w:rsid w:val="00376465"/>
    <w:rsid w:val="0038174F"/>
    <w:rsid w:val="0038389E"/>
    <w:rsid w:val="00383F97"/>
    <w:rsid w:val="003842BE"/>
    <w:rsid w:val="00384A7A"/>
    <w:rsid w:val="00386994"/>
    <w:rsid w:val="00391593"/>
    <w:rsid w:val="00393CCA"/>
    <w:rsid w:val="00394190"/>
    <w:rsid w:val="003942F0"/>
    <w:rsid w:val="003969B7"/>
    <w:rsid w:val="003A4585"/>
    <w:rsid w:val="003A571A"/>
    <w:rsid w:val="003B02AA"/>
    <w:rsid w:val="003B11DA"/>
    <w:rsid w:val="003B36B9"/>
    <w:rsid w:val="003B584C"/>
    <w:rsid w:val="003C5127"/>
    <w:rsid w:val="003C7F4B"/>
    <w:rsid w:val="003D6451"/>
    <w:rsid w:val="003D6AB0"/>
    <w:rsid w:val="003D6F49"/>
    <w:rsid w:val="003E10AA"/>
    <w:rsid w:val="003E20F4"/>
    <w:rsid w:val="003E2D05"/>
    <w:rsid w:val="003E350E"/>
    <w:rsid w:val="003E5653"/>
    <w:rsid w:val="003F12EA"/>
    <w:rsid w:val="003F1ECD"/>
    <w:rsid w:val="003F1EDA"/>
    <w:rsid w:val="003F3B0A"/>
    <w:rsid w:val="003F4D65"/>
    <w:rsid w:val="003F51F4"/>
    <w:rsid w:val="003F54A1"/>
    <w:rsid w:val="00401163"/>
    <w:rsid w:val="00403251"/>
    <w:rsid w:val="004046ED"/>
    <w:rsid w:val="004052B1"/>
    <w:rsid w:val="00407413"/>
    <w:rsid w:val="00413B75"/>
    <w:rsid w:val="00413D2E"/>
    <w:rsid w:val="004158C5"/>
    <w:rsid w:val="00415F9F"/>
    <w:rsid w:val="004206A7"/>
    <w:rsid w:val="0042141F"/>
    <w:rsid w:val="00423F6F"/>
    <w:rsid w:val="00427DF0"/>
    <w:rsid w:val="004334E6"/>
    <w:rsid w:val="00434A7E"/>
    <w:rsid w:val="00435B28"/>
    <w:rsid w:val="0044075B"/>
    <w:rsid w:val="00440A44"/>
    <w:rsid w:val="0044155D"/>
    <w:rsid w:val="00443D73"/>
    <w:rsid w:val="00446392"/>
    <w:rsid w:val="00447541"/>
    <w:rsid w:val="00450BAC"/>
    <w:rsid w:val="00455971"/>
    <w:rsid w:val="00457FA0"/>
    <w:rsid w:val="00460A86"/>
    <w:rsid w:val="00463CB5"/>
    <w:rsid w:val="004644CD"/>
    <w:rsid w:val="00464775"/>
    <w:rsid w:val="004660C3"/>
    <w:rsid w:val="00466116"/>
    <w:rsid w:val="00467160"/>
    <w:rsid w:val="00467CF4"/>
    <w:rsid w:val="00467E73"/>
    <w:rsid w:val="004708FA"/>
    <w:rsid w:val="0047372D"/>
    <w:rsid w:val="004737FA"/>
    <w:rsid w:val="0047480E"/>
    <w:rsid w:val="00480FDC"/>
    <w:rsid w:val="00484164"/>
    <w:rsid w:val="00484691"/>
    <w:rsid w:val="0049149A"/>
    <w:rsid w:val="0049182B"/>
    <w:rsid w:val="00491FE4"/>
    <w:rsid w:val="00492171"/>
    <w:rsid w:val="00493442"/>
    <w:rsid w:val="00496283"/>
    <w:rsid w:val="004963A2"/>
    <w:rsid w:val="00497192"/>
    <w:rsid w:val="00497493"/>
    <w:rsid w:val="004A076D"/>
    <w:rsid w:val="004A7C39"/>
    <w:rsid w:val="004B0EA4"/>
    <w:rsid w:val="004B2090"/>
    <w:rsid w:val="004B4826"/>
    <w:rsid w:val="004C1572"/>
    <w:rsid w:val="004C19A5"/>
    <w:rsid w:val="004C3AE1"/>
    <w:rsid w:val="004C5D87"/>
    <w:rsid w:val="004C7898"/>
    <w:rsid w:val="004D0707"/>
    <w:rsid w:val="004D16BC"/>
    <w:rsid w:val="004D5179"/>
    <w:rsid w:val="004D5251"/>
    <w:rsid w:val="004D6AD4"/>
    <w:rsid w:val="004D71F3"/>
    <w:rsid w:val="004D74FC"/>
    <w:rsid w:val="004E112D"/>
    <w:rsid w:val="004E39E9"/>
    <w:rsid w:val="004E4BCA"/>
    <w:rsid w:val="004E5F6B"/>
    <w:rsid w:val="004E6597"/>
    <w:rsid w:val="004E726E"/>
    <w:rsid w:val="004F2ABD"/>
    <w:rsid w:val="004F50BE"/>
    <w:rsid w:val="004F60AD"/>
    <w:rsid w:val="00503FD8"/>
    <w:rsid w:val="005047FD"/>
    <w:rsid w:val="00510E43"/>
    <w:rsid w:val="0051104F"/>
    <w:rsid w:val="00511CDA"/>
    <w:rsid w:val="00513DE6"/>
    <w:rsid w:val="005157CF"/>
    <w:rsid w:val="00515ADB"/>
    <w:rsid w:val="00516232"/>
    <w:rsid w:val="00517003"/>
    <w:rsid w:val="00517AF5"/>
    <w:rsid w:val="00523B8D"/>
    <w:rsid w:val="00526867"/>
    <w:rsid w:val="005278CA"/>
    <w:rsid w:val="00533E72"/>
    <w:rsid w:val="005341C4"/>
    <w:rsid w:val="005346B8"/>
    <w:rsid w:val="0053620C"/>
    <w:rsid w:val="00536219"/>
    <w:rsid w:val="00536858"/>
    <w:rsid w:val="00536E16"/>
    <w:rsid w:val="005377A6"/>
    <w:rsid w:val="005378B6"/>
    <w:rsid w:val="0054099A"/>
    <w:rsid w:val="005428C8"/>
    <w:rsid w:val="00542ECA"/>
    <w:rsid w:val="00543A84"/>
    <w:rsid w:val="00544C7A"/>
    <w:rsid w:val="00544F0D"/>
    <w:rsid w:val="00545514"/>
    <w:rsid w:val="00545789"/>
    <w:rsid w:val="0054586A"/>
    <w:rsid w:val="005504E5"/>
    <w:rsid w:val="0055428E"/>
    <w:rsid w:val="00554651"/>
    <w:rsid w:val="00560152"/>
    <w:rsid w:val="005608B0"/>
    <w:rsid w:val="00560F7D"/>
    <w:rsid w:val="005616EF"/>
    <w:rsid w:val="00562890"/>
    <w:rsid w:val="00562A59"/>
    <w:rsid w:val="005630EB"/>
    <w:rsid w:val="005676D1"/>
    <w:rsid w:val="00567735"/>
    <w:rsid w:val="00570A1D"/>
    <w:rsid w:val="00576584"/>
    <w:rsid w:val="00577CF2"/>
    <w:rsid w:val="00582B78"/>
    <w:rsid w:val="00590E3C"/>
    <w:rsid w:val="0059760A"/>
    <w:rsid w:val="005A355F"/>
    <w:rsid w:val="005A3EC3"/>
    <w:rsid w:val="005A602B"/>
    <w:rsid w:val="005A6858"/>
    <w:rsid w:val="005B042F"/>
    <w:rsid w:val="005B0E0A"/>
    <w:rsid w:val="005B10A2"/>
    <w:rsid w:val="005B1B76"/>
    <w:rsid w:val="005B1E82"/>
    <w:rsid w:val="005B4ADE"/>
    <w:rsid w:val="005B4E98"/>
    <w:rsid w:val="005B6381"/>
    <w:rsid w:val="005C1443"/>
    <w:rsid w:val="005C1F90"/>
    <w:rsid w:val="005C3CD9"/>
    <w:rsid w:val="005C4237"/>
    <w:rsid w:val="005C48B0"/>
    <w:rsid w:val="005C4F72"/>
    <w:rsid w:val="005C621B"/>
    <w:rsid w:val="005D1A0E"/>
    <w:rsid w:val="005D356A"/>
    <w:rsid w:val="005D71B1"/>
    <w:rsid w:val="005E0B38"/>
    <w:rsid w:val="005E1E53"/>
    <w:rsid w:val="005E26AC"/>
    <w:rsid w:val="005E5E9C"/>
    <w:rsid w:val="005F2515"/>
    <w:rsid w:val="005F3B3B"/>
    <w:rsid w:val="005F6548"/>
    <w:rsid w:val="00600220"/>
    <w:rsid w:val="006013FC"/>
    <w:rsid w:val="00603A45"/>
    <w:rsid w:val="00604BFE"/>
    <w:rsid w:val="00605B90"/>
    <w:rsid w:val="00606288"/>
    <w:rsid w:val="0060632C"/>
    <w:rsid w:val="00606879"/>
    <w:rsid w:val="00606DF0"/>
    <w:rsid w:val="00607273"/>
    <w:rsid w:val="0060775C"/>
    <w:rsid w:val="006107D4"/>
    <w:rsid w:val="00610818"/>
    <w:rsid w:val="00612425"/>
    <w:rsid w:val="00614BC5"/>
    <w:rsid w:val="00615DAE"/>
    <w:rsid w:val="00617CFD"/>
    <w:rsid w:val="00621FCB"/>
    <w:rsid w:val="0062771A"/>
    <w:rsid w:val="00630AA8"/>
    <w:rsid w:val="006342F9"/>
    <w:rsid w:val="0063742E"/>
    <w:rsid w:val="00637C10"/>
    <w:rsid w:val="00637FBD"/>
    <w:rsid w:val="00641773"/>
    <w:rsid w:val="00641960"/>
    <w:rsid w:val="00646A12"/>
    <w:rsid w:val="0064759D"/>
    <w:rsid w:val="0065435A"/>
    <w:rsid w:val="00660385"/>
    <w:rsid w:val="006621EC"/>
    <w:rsid w:val="00662AEF"/>
    <w:rsid w:val="00663E8A"/>
    <w:rsid w:val="00674B87"/>
    <w:rsid w:val="00677BEB"/>
    <w:rsid w:val="006825C0"/>
    <w:rsid w:val="006827BF"/>
    <w:rsid w:val="0068368A"/>
    <w:rsid w:val="00683DAC"/>
    <w:rsid w:val="006849FF"/>
    <w:rsid w:val="00687B6C"/>
    <w:rsid w:val="00690EE0"/>
    <w:rsid w:val="00695259"/>
    <w:rsid w:val="006958A8"/>
    <w:rsid w:val="006A2002"/>
    <w:rsid w:val="006A36E3"/>
    <w:rsid w:val="006A4187"/>
    <w:rsid w:val="006A47FA"/>
    <w:rsid w:val="006A7060"/>
    <w:rsid w:val="006A7128"/>
    <w:rsid w:val="006B13B7"/>
    <w:rsid w:val="006B1402"/>
    <w:rsid w:val="006B1D1C"/>
    <w:rsid w:val="006B31C2"/>
    <w:rsid w:val="006B64D3"/>
    <w:rsid w:val="006C0B51"/>
    <w:rsid w:val="006C4250"/>
    <w:rsid w:val="006C7631"/>
    <w:rsid w:val="006D1456"/>
    <w:rsid w:val="006D64D7"/>
    <w:rsid w:val="006D776B"/>
    <w:rsid w:val="006E07B9"/>
    <w:rsid w:val="006E1CD6"/>
    <w:rsid w:val="006E2407"/>
    <w:rsid w:val="006E2BDB"/>
    <w:rsid w:val="006E2E58"/>
    <w:rsid w:val="006E3B86"/>
    <w:rsid w:val="006E4A06"/>
    <w:rsid w:val="006E5561"/>
    <w:rsid w:val="006F12EB"/>
    <w:rsid w:val="006F1C3B"/>
    <w:rsid w:val="006F2A92"/>
    <w:rsid w:val="006F663A"/>
    <w:rsid w:val="007023A1"/>
    <w:rsid w:val="00702D0B"/>
    <w:rsid w:val="00704659"/>
    <w:rsid w:val="00710C31"/>
    <w:rsid w:val="0071101F"/>
    <w:rsid w:val="00716D91"/>
    <w:rsid w:val="00720F98"/>
    <w:rsid w:val="0072113E"/>
    <w:rsid w:val="00723B8D"/>
    <w:rsid w:val="00724A4C"/>
    <w:rsid w:val="00725792"/>
    <w:rsid w:val="0073090A"/>
    <w:rsid w:val="0073166F"/>
    <w:rsid w:val="007331B6"/>
    <w:rsid w:val="00736B38"/>
    <w:rsid w:val="0074169F"/>
    <w:rsid w:val="0074393E"/>
    <w:rsid w:val="007448DE"/>
    <w:rsid w:val="00746251"/>
    <w:rsid w:val="007475AA"/>
    <w:rsid w:val="0075265A"/>
    <w:rsid w:val="0075538D"/>
    <w:rsid w:val="00764EFE"/>
    <w:rsid w:val="0076730D"/>
    <w:rsid w:val="007675C6"/>
    <w:rsid w:val="0077329D"/>
    <w:rsid w:val="007754C5"/>
    <w:rsid w:val="00775E7A"/>
    <w:rsid w:val="00775FF3"/>
    <w:rsid w:val="007779BB"/>
    <w:rsid w:val="00781244"/>
    <w:rsid w:val="00781E7E"/>
    <w:rsid w:val="007848F0"/>
    <w:rsid w:val="00784F05"/>
    <w:rsid w:val="007875CF"/>
    <w:rsid w:val="00790AE5"/>
    <w:rsid w:val="007922A9"/>
    <w:rsid w:val="007922DA"/>
    <w:rsid w:val="00792AAF"/>
    <w:rsid w:val="00792C9F"/>
    <w:rsid w:val="007938C1"/>
    <w:rsid w:val="007938FD"/>
    <w:rsid w:val="00793979"/>
    <w:rsid w:val="00793DBE"/>
    <w:rsid w:val="007940BD"/>
    <w:rsid w:val="007955F7"/>
    <w:rsid w:val="0079694E"/>
    <w:rsid w:val="007A3652"/>
    <w:rsid w:val="007A40E9"/>
    <w:rsid w:val="007B05FF"/>
    <w:rsid w:val="007B33A0"/>
    <w:rsid w:val="007C0EE0"/>
    <w:rsid w:val="007C43F8"/>
    <w:rsid w:val="007D0FAD"/>
    <w:rsid w:val="007D1895"/>
    <w:rsid w:val="007D2659"/>
    <w:rsid w:val="007D355E"/>
    <w:rsid w:val="007D4A02"/>
    <w:rsid w:val="007D58DF"/>
    <w:rsid w:val="007D58FA"/>
    <w:rsid w:val="007E0C15"/>
    <w:rsid w:val="007E1D78"/>
    <w:rsid w:val="007E24FD"/>
    <w:rsid w:val="007E3D33"/>
    <w:rsid w:val="007E458F"/>
    <w:rsid w:val="007E50ED"/>
    <w:rsid w:val="007E570F"/>
    <w:rsid w:val="007E58F3"/>
    <w:rsid w:val="007E5D64"/>
    <w:rsid w:val="007E7A17"/>
    <w:rsid w:val="007E7DC0"/>
    <w:rsid w:val="007F1EBB"/>
    <w:rsid w:val="007F224B"/>
    <w:rsid w:val="007F272C"/>
    <w:rsid w:val="007F2907"/>
    <w:rsid w:val="007F41E9"/>
    <w:rsid w:val="007F530E"/>
    <w:rsid w:val="007F6A4E"/>
    <w:rsid w:val="00801575"/>
    <w:rsid w:val="00802383"/>
    <w:rsid w:val="00802EF0"/>
    <w:rsid w:val="008072AD"/>
    <w:rsid w:val="00807E13"/>
    <w:rsid w:val="008143F9"/>
    <w:rsid w:val="00817629"/>
    <w:rsid w:val="008177E2"/>
    <w:rsid w:val="008301C2"/>
    <w:rsid w:val="00830801"/>
    <w:rsid w:val="00835A14"/>
    <w:rsid w:val="00835A72"/>
    <w:rsid w:val="00836871"/>
    <w:rsid w:val="00841F93"/>
    <w:rsid w:val="008429F7"/>
    <w:rsid w:val="00843241"/>
    <w:rsid w:val="008446A7"/>
    <w:rsid w:val="00844B70"/>
    <w:rsid w:val="00847CEE"/>
    <w:rsid w:val="0085033A"/>
    <w:rsid w:val="00850B10"/>
    <w:rsid w:val="008513F5"/>
    <w:rsid w:val="00852B1F"/>
    <w:rsid w:val="00852EC3"/>
    <w:rsid w:val="0085386F"/>
    <w:rsid w:val="00854B62"/>
    <w:rsid w:val="00863275"/>
    <w:rsid w:val="00865DD2"/>
    <w:rsid w:val="00870350"/>
    <w:rsid w:val="00874E47"/>
    <w:rsid w:val="00875A61"/>
    <w:rsid w:val="00880A4F"/>
    <w:rsid w:val="008827E5"/>
    <w:rsid w:val="00887285"/>
    <w:rsid w:val="00890254"/>
    <w:rsid w:val="00891806"/>
    <w:rsid w:val="00891A41"/>
    <w:rsid w:val="008930D7"/>
    <w:rsid w:val="00893C27"/>
    <w:rsid w:val="008954C1"/>
    <w:rsid w:val="008A0E47"/>
    <w:rsid w:val="008A15A9"/>
    <w:rsid w:val="008A44BA"/>
    <w:rsid w:val="008A49F9"/>
    <w:rsid w:val="008A529E"/>
    <w:rsid w:val="008A7D28"/>
    <w:rsid w:val="008B1FF1"/>
    <w:rsid w:val="008B481D"/>
    <w:rsid w:val="008B5D56"/>
    <w:rsid w:val="008B6F72"/>
    <w:rsid w:val="008C2668"/>
    <w:rsid w:val="008C63DB"/>
    <w:rsid w:val="008C64C9"/>
    <w:rsid w:val="008D1E6F"/>
    <w:rsid w:val="008D39B8"/>
    <w:rsid w:val="008D447D"/>
    <w:rsid w:val="008D6D09"/>
    <w:rsid w:val="008D6F36"/>
    <w:rsid w:val="008E0BE0"/>
    <w:rsid w:val="008E195E"/>
    <w:rsid w:val="008E2D5E"/>
    <w:rsid w:val="008E3DCB"/>
    <w:rsid w:val="008E6610"/>
    <w:rsid w:val="008E6C00"/>
    <w:rsid w:val="008F43C7"/>
    <w:rsid w:val="008F529A"/>
    <w:rsid w:val="008F5430"/>
    <w:rsid w:val="008F763B"/>
    <w:rsid w:val="00902A89"/>
    <w:rsid w:val="00904D3D"/>
    <w:rsid w:val="00904F11"/>
    <w:rsid w:val="00904F60"/>
    <w:rsid w:val="009052ED"/>
    <w:rsid w:val="00905F44"/>
    <w:rsid w:val="00906431"/>
    <w:rsid w:val="00906FF6"/>
    <w:rsid w:val="00910AB1"/>
    <w:rsid w:val="00913233"/>
    <w:rsid w:val="00914DDC"/>
    <w:rsid w:val="0091570E"/>
    <w:rsid w:val="009163D9"/>
    <w:rsid w:val="009237EC"/>
    <w:rsid w:val="00924537"/>
    <w:rsid w:val="00924BD3"/>
    <w:rsid w:val="009257F3"/>
    <w:rsid w:val="009260D3"/>
    <w:rsid w:val="0092612A"/>
    <w:rsid w:val="00926BE1"/>
    <w:rsid w:val="00927535"/>
    <w:rsid w:val="00930EEA"/>
    <w:rsid w:val="009332F2"/>
    <w:rsid w:val="00935E82"/>
    <w:rsid w:val="00936D9C"/>
    <w:rsid w:val="0093732A"/>
    <w:rsid w:val="00940E7D"/>
    <w:rsid w:val="009428F8"/>
    <w:rsid w:val="009454DF"/>
    <w:rsid w:val="009474FF"/>
    <w:rsid w:val="00950688"/>
    <w:rsid w:val="00953FE1"/>
    <w:rsid w:val="0095582A"/>
    <w:rsid w:val="009578D8"/>
    <w:rsid w:val="00960639"/>
    <w:rsid w:val="009608CC"/>
    <w:rsid w:val="00961DA9"/>
    <w:rsid w:val="00961F51"/>
    <w:rsid w:val="00962BEE"/>
    <w:rsid w:val="009630A5"/>
    <w:rsid w:val="00964AB4"/>
    <w:rsid w:val="009663D3"/>
    <w:rsid w:val="00966758"/>
    <w:rsid w:val="009716CB"/>
    <w:rsid w:val="00971B45"/>
    <w:rsid w:val="009731F9"/>
    <w:rsid w:val="009741FC"/>
    <w:rsid w:val="0097604D"/>
    <w:rsid w:val="00976AD3"/>
    <w:rsid w:val="00980936"/>
    <w:rsid w:val="00983866"/>
    <w:rsid w:val="00983A79"/>
    <w:rsid w:val="0098670A"/>
    <w:rsid w:val="00986F31"/>
    <w:rsid w:val="00990571"/>
    <w:rsid w:val="00997CA8"/>
    <w:rsid w:val="009A09A7"/>
    <w:rsid w:val="009A2010"/>
    <w:rsid w:val="009A7D88"/>
    <w:rsid w:val="009B0637"/>
    <w:rsid w:val="009B2827"/>
    <w:rsid w:val="009B3416"/>
    <w:rsid w:val="009B54D5"/>
    <w:rsid w:val="009B6406"/>
    <w:rsid w:val="009C34B9"/>
    <w:rsid w:val="009C3F22"/>
    <w:rsid w:val="009C4AE0"/>
    <w:rsid w:val="009C780D"/>
    <w:rsid w:val="009D47C6"/>
    <w:rsid w:val="009D6CE6"/>
    <w:rsid w:val="009E2576"/>
    <w:rsid w:val="009E2F50"/>
    <w:rsid w:val="009E5541"/>
    <w:rsid w:val="009E5BA0"/>
    <w:rsid w:val="009E6B7E"/>
    <w:rsid w:val="009E6EA8"/>
    <w:rsid w:val="009F22E4"/>
    <w:rsid w:val="009F3C4D"/>
    <w:rsid w:val="00A01C2A"/>
    <w:rsid w:val="00A03C06"/>
    <w:rsid w:val="00A043A0"/>
    <w:rsid w:val="00A04FD1"/>
    <w:rsid w:val="00A10CCF"/>
    <w:rsid w:val="00A1207D"/>
    <w:rsid w:val="00A13D9B"/>
    <w:rsid w:val="00A140AC"/>
    <w:rsid w:val="00A147BC"/>
    <w:rsid w:val="00A16BFF"/>
    <w:rsid w:val="00A17F42"/>
    <w:rsid w:val="00A20022"/>
    <w:rsid w:val="00A22D30"/>
    <w:rsid w:val="00A322B7"/>
    <w:rsid w:val="00A348AF"/>
    <w:rsid w:val="00A3632D"/>
    <w:rsid w:val="00A369FC"/>
    <w:rsid w:val="00A37199"/>
    <w:rsid w:val="00A40058"/>
    <w:rsid w:val="00A405D3"/>
    <w:rsid w:val="00A40A92"/>
    <w:rsid w:val="00A4161F"/>
    <w:rsid w:val="00A423C2"/>
    <w:rsid w:val="00A4346D"/>
    <w:rsid w:val="00A4616C"/>
    <w:rsid w:val="00A47171"/>
    <w:rsid w:val="00A513E5"/>
    <w:rsid w:val="00A51A15"/>
    <w:rsid w:val="00A54222"/>
    <w:rsid w:val="00A54B51"/>
    <w:rsid w:val="00A55E87"/>
    <w:rsid w:val="00A666E5"/>
    <w:rsid w:val="00A66739"/>
    <w:rsid w:val="00A66EA1"/>
    <w:rsid w:val="00A704C7"/>
    <w:rsid w:val="00A70A7C"/>
    <w:rsid w:val="00A7381A"/>
    <w:rsid w:val="00A741D7"/>
    <w:rsid w:val="00A74786"/>
    <w:rsid w:val="00A76D9E"/>
    <w:rsid w:val="00A8167A"/>
    <w:rsid w:val="00A8232F"/>
    <w:rsid w:val="00A832E5"/>
    <w:rsid w:val="00A83AA4"/>
    <w:rsid w:val="00A9072C"/>
    <w:rsid w:val="00A909E3"/>
    <w:rsid w:val="00A91B1A"/>
    <w:rsid w:val="00A9402D"/>
    <w:rsid w:val="00A95967"/>
    <w:rsid w:val="00AA11CA"/>
    <w:rsid w:val="00AA342D"/>
    <w:rsid w:val="00AA7221"/>
    <w:rsid w:val="00AA7363"/>
    <w:rsid w:val="00AB174B"/>
    <w:rsid w:val="00AB3A84"/>
    <w:rsid w:val="00AB5267"/>
    <w:rsid w:val="00AB5582"/>
    <w:rsid w:val="00AC0F3D"/>
    <w:rsid w:val="00AC22E5"/>
    <w:rsid w:val="00AC4F9F"/>
    <w:rsid w:val="00AD0CA1"/>
    <w:rsid w:val="00AD13FB"/>
    <w:rsid w:val="00AD351F"/>
    <w:rsid w:val="00AD3C0E"/>
    <w:rsid w:val="00AD6948"/>
    <w:rsid w:val="00AE0E1F"/>
    <w:rsid w:val="00AE2F49"/>
    <w:rsid w:val="00AE35A1"/>
    <w:rsid w:val="00AE5E7C"/>
    <w:rsid w:val="00AF1ADA"/>
    <w:rsid w:val="00AF215B"/>
    <w:rsid w:val="00AF43CC"/>
    <w:rsid w:val="00AF4D0E"/>
    <w:rsid w:val="00B00A1E"/>
    <w:rsid w:val="00B0162A"/>
    <w:rsid w:val="00B01D3C"/>
    <w:rsid w:val="00B0216F"/>
    <w:rsid w:val="00B023E0"/>
    <w:rsid w:val="00B0754E"/>
    <w:rsid w:val="00B07B00"/>
    <w:rsid w:val="00B116A1"/>
    <w:rsid w:val="00B12385"/>
    <w:rsid w:val="00B13A2B"/>
    <w:rsid w:val="00B13A47"/>
    <w:rsid w:val="00B14141"/>
    <w:rsid w:val="00B15EA4"/>
    <w:rsid w:val="00B1603D"/>
    <w:rsid w:val="00B16232"/>
    <w:rsid w:val="00B2140C"/>
    <w:rsid w:val="00B217E2"/>
    <w:rsid w:val="00B21B4A"/>
    <w:rsid w:val="00B21B81"/>
    <w:rsid w:val="00B231DA"/>
    <w:rsid w:val="00B253BC"/>
    <w:rsid w:val="00B2664C"/>
    <w:rsid w:val="00B301A4"/>
    <w:rsid w:val="00B307BB"/>
    <w:rsid w:val="00B322D7"/>
    <w:rsid w:val="00B32D1E"/>
    <w:rsid w:val="00B33602"/>
    <w:rsid w:val="00B33EB6"/>
    <w:rsid w:val="00B34393"/>
    <w:rsid w:val="00B344F4"/>
    <w:rsid w:val="00B36F96"/>
    <w:rsid w:val="00B411B1"/>
    <w:rsid w:val="00B43821"/>
    <w:rsid w:val="00B4444F"/>
    <w:rsid w:val="00B44506"/>
    <w:rsid w:val="00B446B9"/>
    <w:rsid w:val="00B44DA3"/>
    <w:rsid w:val="00B46065"/>
    <w:rsid w:val="00B51665"/>
    <w:rsid w:val="00B51CC7"/>
    <w:rsid w:val="00B52C87"/>
    <w:rsid w:val="00B544DB"/>
    <w:rsid w:val="00B54C0C"/>
    <w:rsid w:val="00B5580A"/>
    <w:rsid w:val="00B57631"/>
    <w:rsid w:val="00B57AD3"/>
    <w:rsid w:val="00B603EA"/>
    <w:rsid w:val="00B62280"/>
    <w:rsid w:val="00B64A4F"/>
    <w:rsid w:val="00B70608"/>
    <w:rsid w:val="00B71D2C"/>
    <w:rsid w:val="00B77D32"/>
    <w:rsid w:val="00B81775"/>
    <w:rsid w:val="00B81A4A"/>
    <w:rsid w:val="00B81AD0"/>
    <w:rsid w:val="00B8529D"/>
    <w:rsid w:val="00B85922"/>
    <w:rsid w:val="00B86638"/>
    <w:rsid w:val="00B878C1"/>
    <w:rsid w:val="00B87B5E"/>
    <w:rsid w:val="00B93ABD"/>
    <w:rsid w:val="00B95DF6"/>
    <w:rsid w:val="00B977E8"/>
    <w:rsid w:val="00B97D50"/>
    <w:rsid w:val="00BA1C07"/>
    <w:rsid w:val="00BA26ED"/>
    <w:rsid w:val="00BA7DE8"/>
    <w:rsid w:val="00BB0185"/>
    <w:rsid w:val="00BB09BC"/>
    <w:rsid w:val="00BB0B04"/>
    <w:rsid w:val="00BB0FB7"/>
    <w:rsid w:val="00BB132B"/>
    <w:rsid w:val="00BB33E5"/>
    <w:rsid w:val="00BB6E0E"/>
    <w:rsid w:val="00BB7A24"/>
    <w:rsid w:val="00BB7B64"/>
    <w:rsid w:val="00BC0BE8"/>
    <w:rsid w:val="00BC2C14"/>
    <w:rsid w:val="00BC2EAF"/>
    <w:rsid w:val="00BC700E"/>
    <w:rsid w:val="00BC7D52"/>
    <w:rsid w:val="00BD3CD0"/>
    <w:rsid w:val="00BD40B0"/>
    <w:rsid w:val="00BD7EB8"/>
    <w:rsid w:val="00BE030E"/>
    <w:rsid w:val="00BE1590"/>
    <w:rsid w:val="00BE454E"/>
    <w:rsid w:val="00BE53EA"/>
    <w:rsid w:val="00BE7645"/>
    <w:rsid w:val="00BE76E6"/>
    <w:rsid w:val="00BE77E1"/>
    <w:rsid w:val="00BE7BD7"/>
    <w:rsid w:val="00BF363E"/>
    <w:rsid w:val="00BF60BA"/>
    <w:rsid w:val="00BF7257"/>
    <w:rsid w:val="00C01B5C"/>
    <w:rsid w:val="00C03678"/>
    <w:rsid w:val="00C068C0"/>
    <w:rsid w:val="00C12BA9"/>
    <w:rsid w:val="00C12DC1"/>
    <w:rsid w:val="00C22B93"/>
    <w:rsid w:val="00C259A9"/>
    <w:rsid w:val="00C274B8"/>
    <w:rsid w:val="00C27906"/>
    <w:rsid w:val="00C31B90"/>
    <w:rsid w:val="00C32FE1"/>
    <w:rsid w:val="00C350AC"/>
    <w:rsid w:val="00C37E26"/>
    <w:rsid w:val="00C37EBF"/>
    <w:rsid w:val="00C4123F"/>
    <w:rsid w:val="00C50920"/>
    <w:rsid w:val="00C50C57"/>
    <w:rsid w:val="00C525AD"/>
    <w:rsid w:val="00C52744"/>
    <w:rsid w:val="00C52EE7"/>
    <w:rsid w:val="00C55FEC"/>
    <w:rsid w:val="00C571C5"/>
    <w:rsid w:val="00C61C2F"/>
    <w:rsid w:val="00C624CB"/>
    <w:rsid w:val="00C62C99"/>
    <w:rsid w:val="00C65645"/>
    <w:rsid w:val="00C661AB"/>
    <w:rsid w:val="00C706B1"/>
    <w:rsid w:val="00C7076B"/>
    <w:rsid w:val="00C72BF4"/>
    <w:rsid w:val="00C73B76"/>
    <w:rsid w:val="00C77482"/>
    <w:rsid w:val="00C81ECA"/>
    <w:rsid w:val="00C82A1E"/>
    <w:rsid w:val="00C855FF"/>
    <w:rsid w:val="00C85AA3"/>
    <w:rsid w:val="00C907C8"/>
    <w:rsid w:val="00C90EC3"/>
    <w:rsid w:val="00C91B17"/>
    <w:rsid w:val="00C92C23"/>
    <w:rsid w:val="00C977EA"/>
    <w:rsid w:val="00CA272C"/>
    <w:rsid w:val="00CA3210"/>
    <w:rsid w:val="00CA3C92"/>
    <w:rsid w:val="00CA4E15"/>
    <w:rsid w:val="00CA53CF"/>
    <w:rsid w:val="00CA6386"/>
    <w:rsid w:val="00CA685D"/>
    <w:rsid w:val="00CB0302"/>
    <w:rsid w:val="00CB1019"/>
    <w:rsid w:val="00CB152C"/>
    <w:rsid w:val="00CB1D1C"/>
    <w:rsid w:val="00CB2D77"/>
    <w:rsid w:val="00CB6444"/>
    <w:rsid w:val="00CC0A4D"/>
    <w:rsid w:val="00CC3A63"/>
    <w:rsid w:val="00CD107D"/>
    <w:rsid w:val="00CD372F"/>
    <w:rsid w:val="00CD39F8"/>
    <w:rsid w:val="00CD6ADF"/>
    <w:rsid w:val="00CD77AF"/>
    <w:rsid w:val="00CE1705"/>
    <w:rsid w:val="00CE1EC2"/>
    <w:rsid w:val="00CE5C0A"/>
    <w:rsid w:val="00CE6BF0"/>
    <w:rsid w:val="00CF0334"/>
    <w:rsid w:val="00CF212C"/>
    <w:rsid w:val="00CF42CA"/>
    <w:rsid w:val="00CF78A6"/>
    <w:rsid w:val="00D0206E"/>
    <w:rsid w:val="00D030E8"/>
    <w:rsid w:val="00D0445F"/>
    <w:rsid w:val="00D05F2C"/>
    <w:rsid w:val="00D06C58"/>
    <w:rsid w:val="00D104CD"/>
    <w:rsid w:val="00D108AE"/>
    <w:rsid w:val="00D12AE9"/>
    <w:rsid w:val="00D1545D"/>
    <w:rsid w:val="00D163BD"/>
    <w:rsid w:val="00D16574"/>
    <w:rsid w:val="00D23FCC"/>
    <w:rsid w:val="00D272D7"/>
    <w:rsid w:val="00D27B1A"/>
    <w:rsid w:val="00D30C4E"/>
    <w:rsid w:val="00D4115A"/>
    <w:rsid w:val="00D41F73"/>
    <w:rsid w:val="00D42C31"/>
    <w:rsid w:val="00D44552"/>
    <w:rsid w:val="00D44E65"/>
    <w:rsid w:val="00D47DCF"/>
    <w:rsid w:val="00D50108"/>
    <w:rsid w:val="00D5335A"/>
    <w:rsid w:val="00D53930"/>
    <w:rsid w:val="00D57572"/>
    <w:rsid w:val="00D60CED"/>
    <w:rsid w:val="00D643CC"/>
    <w:rsid w:val="00D71C05"/>
    <w:rsid w:val="00D720A5"/>
    <w:rsid w:val="00D82048"/>
    <w:rsid w:val="00D847CF"/>
    <w:rsid w:val="00D84800"/>
    <w:rsid w:val="00D87F50"/>
    <w:rsid w:val="00D937A7"/>
    <w:rsid w:val="00D95212"/>
    <w:rsid w:val="00D9765E"/>
    <w:rsid w:val="00D97CDC"/>
    <w:rsid w:val="00DA1D98"/>
    <w:rsid w:val="00DA37F4"/>
    <w:rsid w:val="00DA4820"/>
    <w:rsid w:val="00DB0CAC"/>
    <w:rsid w:val="00DB376F"/>
    <w:rsid w:val="00DB5824"/>
    <w:rsid w:val="00DB5BB0"/>
    <w:rsid w:val="00DC066C"/>
    <w:rsid w:val="00DC1D36"/>
    <w:rsid w:val="00DC300F"/>
    <w:rsid w:val="00DC5276"/>
    <w:rsid w:val="00DC7539"/>
    <w:rsid w:val="00DD2940"/>
    <w:rsid w:val="00DD2CEF"/>
    <w:rsid w:val="00DD477A"/>
    <w:rsid w:val="00DE057A"/>
    <w:rsid w:val="00DE061E"/>
    <w:rsid w:val="00DE0E68"/>
    <w:rsid w:val="00DE1394"/>
    <w:rsid w:val="00DE1999"/>
    <w:rsid w:val="00DE25E4"/>
    <w:rsid w:val="00DE4E45"/>
    <w:rsid w:val="00DE6402"/>
    <w:rsid w:val="00DE72D0"/>
    <w:rsid w:val="00DF0D06"/>
    <w:rsid w:val="00DF29C2"/>
    <w:rsid w:val="00DF3B1D"/>
    <w:rsid w:val="00DF6CFA"/>
    <w:rsid w:val="00E06721"/>
    <w:rsid w:val="00E068C7"/>
    <w:rsid w:val="00E16559"/>
    <w:rsid w:val="00E165A1"/>
    <w:rsid w:val="00E16729"/>
    <w:rsid w:val="00E263FB"/>
    <w:rsid w:val="00E2696D"/>
    <w:rsid w:val="00E269B3"/>
    <w:rsid w:val="00E2757B"/>
    <w:rsid w:val="00E312C5"/>
    <w:rsid w:val="00E34584"/>
    <w:rsid w:val="00E36147"/>
    <w:rsid w:val="00E36AD4"/>
    <w:rsid w:val="00E36ED0"/>
    <w:rsid w:val="00E378F1"/>
    <w:rsid w:val="00E40F17"/>
    <w:rsid w:val="00E477A4"/>
    <w:rsid w:val="00E47A64"/>
    <w:rsid w:val="00E53D74"/>
    <w:rsid w:val="00E55EC4"/>
    <w:rsid w:val="00E602AB"/>
    <w:rsid w:val="00E6081C"/>
    <w:rsid w:val="00E67E7D"/>
    <w:rsid w:val="00E7126A"/>
    <w:rsid w:val="00E71FD9"/>
    <w:rsid w:val="00E7475D"/>
    <w:rsid w:val="00E7731E"/>
    <w:rsid w:val="00E802B2"/>
    <w:rsid w:val="00E87E93"/>
    <w:rsid w:val="00E904E3"/>
    <w:rsid w:val="00E91241"/>
    <w:rsid w:val="00E92581"/>
    <w:rsid w:val="00E95C60"/>
    <w:rsid w:val="00E970B2"/>
    <w:rsid w:val="00EA0F44"/>
    <w:rsid w:val="00EA48A0"/>
    <w:rsid w:val="00EB042F"/>
    <w:rsid w:val="00EB04D5"/>
    <w:rsid w:val="00EB2BD8"/>
    <w:rsid w:val="00EB39CC"/>
    <w:rsid w:val="00EB52EA"/>
    <w:rsid w:val="00EB7368"/>
    <w:rsid w:val="00EB7951"/>
    <w:rsid w:val="00EC0421"/>
    <w:rsid w:val="00EC093A"/>
    <w:rsid w:val="00EC2926"/>
    <w:rsid w:val="00EC5CFE"/>
    <w:rsid w:val="00EC6698"/>
    <w:rsid w:val="00EC781D"/>
    <w:rsid w:val="00EC7D0C"/>
    <w:rsid w:val="00ED0E56"/>
    <w:rsid w:val="00ED1980"/>
    <w:rsid w:val="00ED3A18"/>
    <w:rsid w:val="00ED568C"/>
    <w:rsid w:val="00ED58A8"/>
    <w:rsid w:val="00ED5A03"/>
    <w:rsid w:val="00ED7593"/>
    <w:rsid w:val="00EE14C5"/>
    <w:rsid w:val="00EE1561"/>
    <w:rsid w:val="00EE2915"/>
    <w:rsid w:val="00EE2BB5"/>
    <w:rsid w:val="00EE7CDB"/>
    <w:rsid w:val="00EF0011"/>
    <w:rsid w:val="00EF31E3"/>
    <w:rsid w:val="00EF3668"/>
    <w:rsid w:val="00EF4142"/>
    <w:rsid w:val="00EF4FE5"/>
    <w:rsid w:val="00EF61B7"/>
    <w:rsid w:val="00F00714"/>
    <w:rsid w:val="00F01758"/>
    <w:rsid w:val="00F01F21"/>
    <w:rsid w:val="00F02016"/>
    <w:rsid w:val="00F02EC8"/>
    <w:rsid w:val="00F031E8"/>
    <w:rsid w:val="00F03A30"/>
    <w:rsid w:val="00F04059"/>
    <w:rsid w:val="00F04E2F"/>
    <w:rsid w:val="00F10802"/>
    <w:rsid w:val="00F11E9D"/>
    <w:rsid w:val="00F16C9B"/>
    <w:rsid w:val="00F21D59"/>
    <w:rsid w:val="00F21D6A"/>
    <w:rsid w:val="00F23CE8"/>
    <w:rsid w:val="00F27368"/>
    <w:rsid w:val="00F278A4"/>
    <w:rsid w:val="00F36818"/>
    <w:rsid w:val="00F36AE5"/>
    <w:rsid w:val="00F374C1"/>
    <w:rsid w:val="00F3752E"/>
    <w:rsid w:val="00F40248"/>
    <w:rsid w:val="00F4166F"/>
    <w:rsid w:val="00F44678"/>
    <w:rsid w:val="00F47FC3"/>
    <w:rsid w:val="00F50C27"/>
    <w:rsid w:val="00F52D21"/>
    <w:rsid w:val="00F54A49"/>
    <w:rsid w:val="00F61950"/>
    <w:rsid w:val="00F63B4F"/>
    <w:rsid w:val="00F66D16"/>
    <w:rsid w:val="00F67C3D"/>
    <w:rsid w:val="00F7189F"/>
    <w:rsid w:val="00F72863"/>
    <w:rsid w:val="00F7458C"/>
    <w:rsid w:val="00F75509"/>
    <w:rsid w:val="00F75B88"/>
    <w:rsid w:val="00F80C13"/>
    <w:rsid w:val="00F819B1"/>
    <w:rsid w:val="00F85DC4"/>
    <w:rsid w:val="00F90357"/>
    <w:rsid w:val="00F91069"/>
    <w:rsid w:val="00F91B06"/>
    <w:rsid w:val="00F9322B"/>
    <w:rsid w:val="00F94357"/>
    <w:rsid w:val="00F95F54"/>
    <w:rsid w:val="00F97592"/>
    <w:rsid w:val="00FA01D5"/>
    <w:rsid w:val="00FA1D9C"/>
    <w:rsid w:val="00FA1DC9"/>
    <w:rsid w:val="00FA3DDE"/>
    <w:rsid w:val="00FB0AAF"/>
    <w:rsid w:val="00FB15FC"/>
    <w:rsid w:val="00FB245E"/>
    <w:rsid w:val="00FB3D88"/>
    <w:rsid w:val="00FB5136"/>
    <w:rsid w:val="00FB6F76"/>
    <w:rsid w:val="00FB72D8"/>
    <w:rsid w:val="00FB7A7C"/>
    <w:rsid w:val="00FC051F"/>
    <w:rsid w:val="00FC11F9"/>
    <w:rsid w:val="00FC1489"/>
    <w:rsid w:val="00FC1CEA"/>
    <w:rsid w:val="00FC40EB"/>
    <w:rsid w:val="00FC4B77"/>
    <w:rsid w:val="00FC4E5E"/>
    <w:rsid w:val="00FD2422"/>
    <w:rsid w:val="00FD4108"/>
    <w:rsid w:val="00FD48E3"/>
    <w:rsid w:val="00FD586F"/>
    <w:rsid w:val="00FE099F"/>
    <w:rsid w:val="00FE26AE"/>
    <w:rsid w:val="00FE3B3B"/>
    <w:rsid w:val="00FE4F86"/>
    <w:rsid w:val="00FE57A7"/>
    <w:rsid w:val="00FE77C1"/>
    <w:rsid w:val="00FE7C9C"/>
    <w:rsid w:val="00FF00CA"/>
    <w:rsid w:val="00FF4800"/>
    <w:rsid w:val="00FF4FFB"/>
    <w:rsid w:val="00FF6410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CBB57D"/>
  <w15:chartTrackingRefBased/>
  <w15:docId w15:val="{C53E8A85-978B-446C-92E4-9132714E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6A1"/>
    <w:pPr>
      <w:spacing w:before="120"/>
      <w:ind w:firstLine="709"/>
      <w:jc w:val="both"/>
    </w:pPr>
    <w:rPr>
      <w:rFonts w:ascii="Tahoma" w:hAnsi="Tahoma" w:cs="Tahoma"/>
      <w:sz w:val="22"/>
      <w:szCs w:val="24"/>
    </w:rPr>
  </w:style>
  <w:style w:type="paragraph" w:styleId="Nadpis1">
    <w:name w:val="heading 1"/>
    <w:basedOn w:val="Normln"/>
    <w:next w:val="Normln"/>
    <w:autoRedefine/>
    <w:qFormat/>
    <w:rsid w:val="002B0DA1"/>
    <w:pPr>
      <w:keepNext/>
      <w:spacing w:before="360"/>
      <w:ind w:firstLine="0"/>
      <w:outlineLvl w:val="0"/>
    </w:pPr>
    <w:rPr>
      <w:rFonts w:ascii="Arial" w:hAnsi="Arial" w:cs="Arial"/>
      <w:b/>
      <w:bCs/>
      <w:caps/>
      <w:kern w:val="32"/>
      <w:sz w:val="28"/>
      <w:szCs w:val="28"/>
    </w:rPr>
  </w:style>
  <w:style w:type="paragraph" w:styleId="Nadpis2">
    <w:name w:val="heading 2"/>
    <w:basedOn w:val="Nadpis1"/>
    <w:next w:val="Normln"/>
    <w:autoRedefine/>
    <w:qFormat/>
    <w:rsid w:val="002D349B"/>
    <w:pPr>
      <w:tabs>
        <w:tab w:val="left" w:pos="851"/>
      </w:tabs>
      <w:spacing w:before="240"/>
      <w:outlineLvl w:val="1"/>
    </w:pPr>
    <w:rPr>
      <w:iCs/>
      <w:sz w:val="24"/>
      <w:szCs w:val="24"/>
    </w:rPr>
  </w:style>
  <w:style w:type="paragraph" w:styleId="Nadpis3">
    <w:name w:val="heading 3"/>
    <w:basedOn w:val="Normln"/>
    <w:next w:val="Normln"/>
    <w:autoRedefine/>
    <w:qFormat/>
    <w:rsid w:val="00063A37"/>
    <w:pPr>
      <w:ind w:firstLine="0"/>
      <w:outlineLvl w:val="2"/>
    </w:pPr>
    <w:rPr>
      <w:rFonts w:ascii="Arial" w:hAnsi="Arial" w:cs="Arial"/>
      <w:b/>
      <w:i/>
      <w:iCs/>
      <w:snapToGrid w:val="0"/>
      <w:szCs w:val="26"/>
    </w:rPr>
  </w:style>
  <w:style w:type="paragraph" w:styleId="Nadpis4">
    <w:name w:val="heading 4"/>
    <w:basedOn w:val="Normln"/>
    <w:next w:val="Normln"/>
    <w:autoRedefine/>
    <w:qFormat/>
    <w:rsid w:val="004B2090"/>
    <w:pPr>
      <w:keepNext/>
      <w:outlineLvl w:val="3"/>
    </w:pPr>
    <w:rPr>
      <w:rFonts w:ascii="Arial" w:hAnsi="Arial" w:cs="Arial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Times New Roman" w:hAnsi="Times New Roman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Times New Roman" w:hAnsi="Times New Roman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widowControl w:val="0"/>
      <w:spacing w:before="240" w:after="60"/>
      <w:outlineLvl w:val="7"/>
    </w:pPr>
    <w:rPr>
      <w:i/>
      <w:sz w:val="24"/>
      <w:szCs w:val="20"/>
    </w:rPr>
  </w:style>
  <w:style w:type="paragraph" w:styleId="Nadpis9">
    <w:name w:val="heading 9"/>
    <w:basedOn w:val="Normln"/>
    <w:next w:val="Normln"/>
    <w:qFormat/>
    <w:pPr>
      <w:widowControl w:val="0"/>
      <w:spacing w:line="240" w:lineRule="atLeast"/>
      <w:outlineLvl w:val="8"/>
    </w:pPr>
    <w:rPr>
      <w:rFonts w:ascii="Times New Roman" w:hAnsi="Times New Roman"/>
      <w:sz w:val="2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Základní text Char,termo"/>
    <w:basedOn w:val="Normln"/>
    <w:link w:val="ZkladntextChar1"/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</w:style>
  <w:style w:type="paragraph" w:styleId="Zkladntext2">
    <w:name w:val="Body Text 2"/>
    <w:basedOn w:val="Normln"/>
    <w:semiHidden/>
    <w:pPr>
      <w:spacing w:line="360" w:lineRule="auto"/>
    </w:pPr>
    <w:rPr>
      <w:sz w:val="24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paragraph" w:styleId="Obsah1">
    <w:name w:val="toc 1"/>
    <w:basedOn w:val="Normln"/>
    <w:next w:val="Normln"/>
    <w:autoRedefine/>
    <w:uiPriority w:val="39"/>
    <w:rsid w:val="00DB5BB0"/>
    <w:pPr>
      <w:tabs>
        <w:tab w:val="left" w:pos="426"/>
        <w:tab w:val="left" w:pos="800"/>
        <w:tab w:val="right" w:leader="dot" w:pos="9356"/>
      </w:tabs>
      <w:spacing w:line="276" w:lineRule="auto"/>
    </w:pPr>
    <w:rPr>
      <w:b/>
      <w:caps/>
      <w:noProof/>
    </w:rPr>
  </w:style>
  <w:style w:type="paragraph" w:styleId="Obsah2">
    <w:name w:val="toc 2"/>
    <w:basedOn w:val="Normln"/>
    <w:next w:val="Normln"/>
    <w:autoRedefine/>
    <w:uiPriority w:val="39"/>
    <w:rsid w:val="00DB5BB0"/>
    <w:pPr>
      <w:tabs>
        <w:tab w:val="left" w:pos="709"/>
        <w:tab w:val="right" w:leader="dot" w:pos="9072"/>
      </w:tabs>
      <w:spacing w:after="120" w:line="276" w:lineRule="auto"/>
      <w:ind w:right="-86"/>
    </w:pPr>
    <w:rPr>
      <w:bCs/>
      <w:noProof/>
      <w:sz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spacing w:line="360" w:lineRule="auto"/>
      <w:ind w:firstLine="708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2">
    <w:name w:val="Body Text Indent 2"/>
    <w:basedOn w:val="Normln"/>
    <w:semiHidden/>
    <w:pPr>
      <w:ind w:firstLine="708"/>
      <w:jc w:val="left"/>
    </w:pPr>
    <w:rPr>
      <w:rFonts w:ascii="Arial" w:hAnsi="Arial" w:cs="Times New Roman"/>
      <w:sz w:val="20"/>
    </w:rPr>
  </w:style>
  <w:style w:type="paragraph" w:styleId="Zkladntextodsazen3">
    <w:name w:val="Body Text Indent 3"/>
    <w:basedOn w:val="Normln"/>
    <w:semiHidden/>
    <w:pPr>
      <w:widowControl w:val="0"/>
      <w:tabs>
        <w:tab w:val="left" w:pos="2160"/>
        <w:tab w:val="left" w:pos="3240"/>
        <w:tab w:val="left" w:pos="6480"/>
      </w:tabs>
      <w:ind w:left="2160"/>
    </w:pPr>
    <w:rPr>
      <w:snapToGrid w:val="0"/>
      <w:sz w:val="24"/>
    </w:rPr>
  </w:style>
  <w:style w:type="paragraph" w:styleId="Zkladntext3">
    <w:name w:val="Body Text 3"/>
    <w:basedOn w:val="Normln"/>
    <w:semiHidden/>
    <w:pPr>
      <w:tabs>
        <w:tab w:val="left" w:pos="709"/>
      </w:tabs>
    </w:pPr>
    <w:rPr>
      <w:rFonts w:ascii="Times New Roman" w:hAnsi="Times New Roman" w:cs="Times New Roman"/>
      <w:sz w:val="24"/>
      <w:szCs w:val="20"/>
    </w:rPr>
  </w:style>
  <w:style w:type="paragraph" w:customStyle="1" w:styleId="Nadpis31">
    <w:name w:val="Nadpis 31"/>
    <w:basedOn w:val="Normln"/>
    <w:pPr>
      <w:widowControl w:val="0"/>
      <w:autoSpaceDE w:val="0"/>
      <w:autoSpaceDN w:val="0"/>
      <w:adjustRightInd w:val="0"/>
      <w:spacing w:after="100" w:line="240" w:lineRule="atLeast"/>
      <w:jc w:val="left"/>
    </w:pPr>
    <w:rPr>
      <w:rFonts w:ascii="Times New Roman" w:hAnsi="Times New Roman" w:cs="Times New Roman"/>
      <w:b/>
      <w:bCs/>
      <w:sz w:val="20"/>
      <w:szCs w:val="20"/>
    </w:rPr>
  </w:style>
  <w:style w:type="paragraph" w:styleId="Seznamsodrkami">
    <w:name w:val="List Bullet"/>
    <w:basedOn w:val="Normln"/>
    <w:autoRedefine/>
    <w:semiHidden/>
    <w:rPr>
      <w:rFonts w:ascii="Times New Roman" w:hAnsi="Times New Roman" w:cs="Times New Roman"/>
      <w:b/>
      <w:sz w:val="24"/>
      <w:szCs w:val="20"/>
    </w:rPr>
  </w:style>
  <w:style w:type="paragraph" w:styleId="Prosttext">
    <w:name w:val="Plain Text"/>
    <w:basedOn w:val="Normln"/>
    <w:link w:val="ProsttextChar"/>
    <w:uiPriority w:val="99"/>
    <w:semiHidden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Normln-cislo">
    <w:name w:val="Normální-cislo"/>
    <w:basedOn w:val="Normln"/>
    <w:pPr>
      <w:numPr>
        <w:ilvl w:val="1"/>
        <w:numId w:val="1"/>
      </w:numPr>
      <w:spacing w:after="120"/>
      <w:jc w:val="left"/>
    </w:pPr>
    <w:rPr>
      <w:rFonts w:ascii="Times New Roman" w:hAnsi="Times New Roman" w:cs="Times New Roman"/>
      <w:sz w:val="24"/>
    </w:rPr>
  </w:style>
  <w:style w:type="paragraph" w:customStyle="1" w:styleId="A-Nadpis-mal">
    <w:name w:val="A-Nadpis-malý"/>
    <w:basedOn w:val="Normln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sz w:val="24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615DA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615D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tyl1">
    <w:name w:val="Styl1"/>
    <w:basedOn w:val="Normln"/>
    <w:link w:val="Styl1Char"/>
    <w:qFormat/>
    <w:rsid w:val="00CA272C"/>
    <w:pPr>
      <w:spacing w:before="240" w:after="60"/>
    </w:pPr>
    <w:rPr>
      <w:b/>
      <w:sz w:val="24"/>
      <w:u w:val="single"/>
    </w:rPr>
  </w:style>
  <w:style w:type="paragraph" w:styleId="Bezmezer">
    <w:name w:val="No Spacing"/>
    <w:uiPriority w:val="1"/>
    <w:qFormat/>
    <w:rsid w:val="00BE53EA"/>
    <w:pPr>
      <w:spacing w:before="120"/>
      <w:ind w:firstLine="709"/>
      <w:jc w:val="both"/>
    </w:pPr>
    <w:rPr>
      <w:rFonts w:ascii="Tahoma" w:hAnsi="Tahoma" w:cs="Tahoma"/>
      <w:sz w:val="22"/>
      <w:szCs w:val="24"/>
    </w:rPr>
  </w:style>
  <w:style w:type="character" w:customStyle="1" w:styleId="Styl1Char">
    <w:name w:val="Styl1 Char"/>
    <w:link w:val="Styl1"/>
    <w:rsid w:val="00CA272C"/>
    <w:rPr>
      <w:rFonts w:ascii="Tahoma" w:hAnsi="Tahoma" w:cs="Tahoma"/>
      <w:b/>
      <w:sz w:val="24"/>
      <w:szCs w:val="24"/>
      <w:u w:val="single"/>
    </w:rPr>
  </w:style>
  <w:style w:type="character" w:styleId="Zdraznnjemn">
    <w:name w:val="Subtle Emphasis"/>
    <w:uiPriority w:val="19"/>
    <w:qFormat/>
    <w:rsid w:val="00BE53EA"/>
    <w:rPr>
      <w:i/>
      <w:iCs/>
      <w:color w:val="808080"/>
    </w:rPr>
  </w:style>
  <w:style w:type="numbering" w:customStyle="1" w:styleId="Styl2">
    <w:name w:val="Styl2"/>
    <w:uiPriority w:val="99"/>
    <w:rsid w:val="00C4123F"/>
    <w:pPr>
      <w:numPr>
        <w:numId w:val="4"/>
      </w:numPr>
    </w:pPr>
  </w:style>
  <w:style w:type="character" w:customStyle="1" w:styleId="ZpatChar">
    <w:name w:val="Zápatí Char"/>
    <w:link w:val="Zpat"/>
    <w:rsid w:val="00792AAF"/>
    <w:rPr>
      <w:rFonts w:ascii="Tahoma" w:hAnsi="Tahoma" w:cs="Tahoma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97CA8"/>
    <w:pPr>
      <w:ind w:left="708"/>
    </w:pPr>
  </w:style>
  <w:style w:type="character" w:customStyle="1" w:styleId="ZkladntextChar1">
    <w:name w:val="Základní text Char1"/>
    <w:aliases w:val="Základní text Char Char,termo Char"/>
    <w:link w:val="Zkladntext"/>
    <w:rsid w:val="006D64D7"/>
    <w:rPr>
      <w:rFonts w:ascii="Tahoma" w:hAnsi="Tahoma" w:cs="Tahoma"/>
      <w:sz w:val="22"/>
      <w:szCs w:val="24"/>
    </w:rPr>
  </w:style>
  <w:style w:type="paragraph" w:customStyle="1" w:styleId="Normln1">
    <w:name w:val="Normální 1"/>
    <w:basedOn w:val="Normln"/>
    <w:link w:val="Normln1Char"/>
    <w:qFormat/>
    <w:rsid w:val="00FB72D8"/>
    <w:pPr>
      <w:contextualSpacing/>
    </w:pPr>
    <w:rPr>
      <w:bCs/>
      <w:szCs w:val="22"/>
    </w:rPr>
  </w:style>
  <w:style w:type="character" w:customStyle="1" w:styleId="Normln1Char">
    <w:name w:val="Normální 1 Char"/>
    <w:link w:val="Normln1"/>
    <w:rsid w:val="00FB72D8"/>
    <w:rPr>
      <w:rFonts w:ascii="Tahoma" w:hAnsi="Tahoma" w:cs="Tahoma"/>
      <w:bCs/>
      <w:sz w:val="22"/>
      <w:szCs w:val="22"/>
    </w:rPr>
  </w:style>
  <w:style w:type="paragraph" w:customStyle="1" w:styleId="a-nadpis-mal0">
    <w:name w:val="a-nadpis-mal"/>
    <w:basedOn w:val="Normln"/>
    <w:rsid w:val="005C621B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</w:rPr>
  </w:style>
  <w:style w:type="character" w:styleId="Siln">
    <w:name w:val="Strong"/>
    <w:uiPriority w:val="22"/>
    <w:qFormat/>
    <w:rsid w:val="005C621B"/>
    <w:rPr>
      <w:b/>
      <w:bCs/>
    </w:rPr>
  </w:style>
  <w:style w:type="character" w:customStyle="1" w:styleId="ProsttextChar">
    <w:name w:val="Prostý text Char"/>
    <w:link w:val="Prosttext"/>
    <w:uiPriority w:val="99"/>
    <w:semiHidden/>
    <w:rsid w:val="00497493"/>
    <w:rPr>
      <w:rFonts w:ascii="Courier New" w:hAnsi="Courier New" w:cs="Courier New"/>
    </w:rPr>
  </w:style>
  <w:style w:type="paragraph" w:customStyle="1" w:styleId="1">
    <w:name w:val="1"/>
    <w:basedOn w:val="Normln"/>
    <w:next w:val="Podnadpis"/>
    <w:link w:val="PodtitulChar"/>
    <w:qFormat/>
    <w:rsid w:val="00226B67"/>
    <w:pPr>
      <w:jc w:val="left"/>
    </w:pPr>
    <w:rPr>
      <w:rFonts w:ascii="Times New Roman" w:hAnsi="Times New Roman" w:cs="Times New Roman"/>
      <w:b/>
      <w:sz w:val="24"/>
      <w:szCs w:val="20"/>
    </w:rPr>
  </w:style>
  <w:style w:type="character" w:customStyle="1" w:styleId="PodtitulChar">
    <w:name w:val="Podtitul Char"/>
    <w:link w:val="1"/>
    <w:rsid w:val="00226B67"/>
    <w:rPr>
      <w:b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26B67"/>
    <w:pPr>
      <w:spacing w:after="60"/>
      <w:jc w:val="center"/>
      <w:outlineLvl w:val="1"/>
    </w:pPr>
    <w:rPr>
      <w:rFonts w:ascii="Calibri Light" w:hAnsi="Calibri Light" w:cs="Times New Roman"/>
      <w:sz w:val="24"/>
    </w:rPr>
  </w:style>
  <w:style w:type="character" w:customStyle="1" w:styleId="PodnadpisChar">
    <w:name w:val="Podnadpis Char"/>
    <w:link w:val="Podnadpis"/>
    <w:uiPriority w:val="11"/>
    <w:rsid w:val="00226B67"/>
    <w:rPr>
      <w:rFonts w:ascii="Calibri Light" w:eastAsia="Times New Roman" w:hAnsi="Calibri Light" w:cs="Times New Roman"/>
      <w:sz w:val="24"/>
      <w:szCs w:val="24"/>
    </w:rPr>
  </w:style>
  <w:style w:type="paragraph" w:customStyle="1" w:styleId="Default">
    <w:name w:val="Default"/>
    <w:rsid w:val="0034068C"/>
    <w:pPr>
      <w:autoSpaceDE w:val="0"/>
      <w:autoSpaceDN w:val="0"/>
      <w:adjustRightInd w:val="0"/>
      <w:spacing w:before="120"/>
      <w:ind w:firstLine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73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7731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7F2907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</w:rPr>
  </w:style>
  <w:style w:type="paragraph" w:customStyle="1" w:styleId="normln0">
    <w:name w:val="normální"/>
    <w:basedOn w:val="Normln"/>
    <w:rsid w:val="003A4585"/>
    <w:pPr>
      <w:tabs>
        <w:tab w:val="left" w:pos="3971"/>
      </w:tabs>
      <w:spacing w:before="0"/>
      <w:ind w:left="851" w:firstLine="0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f">
    <w:name w:val="f"/>
    <w:rsid w:val="00880A4F"/>
  </w:style>
  <w:style w:type="character" w:styleId="Zdraznn">
    <w:name w:val="Emphasis"/>
    <w:uiPriority w:val="20"/>
    <w:qFormat/>
    <w:rsid w:val="00880A4F"/>
    <w:rPr>
      <w:i/>
      <w:iCs/>
    </w:rPr>
  </w:style>
  <w:style w:type="paragraph" w:customStyle="1" w:styleId="MMText">
    <w:name w:val="MM_Text"/>
    <w:basedOn w:val="Normln"/>
    <w:rsid w:val="00906FF6"/>
    <w:pPr>
      <w:spacing w:before="40" w:after="40"/>
      <w:ind w:firstLine="340"/>
      <w:jc w:val="left"/>
    </w:pPr>
    <w:rPr>
      <w:rFonts w:ascii="Arial" w:hAnsi="Arial" w:cs="Times New Roman"/>
      <w:sz w:val="20"/>
      <w:szCs w:val="20"/>
      <w:lang w:eastAsia="ar-SA"/>
    </w:rPr>
  </w:style>
  <w:style w:type="paragraph" w:customStyle="1" w:styleId="textadresy">
    <w:name w:val="text adresy"/>
    <w:basedOn w:val="Normln"/>
    <w:rsid w:val="00906FF6"/>
    <w:pPr>
      <w:overflowPunct w:val="0"/>
      <w:autoSpaceDE w:val="0"/>
      <w:autoSpaceDN w:val="0"/>
      <w:adjustRightInd w:val="0"/>
      <w:spacing w:before="0"/>
      <w:ind w:firstLine="0"/>
      <w:textAlignment w:val="baseline"/>
    </w:pPr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C98D-D717-43D2-B405-9130944B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12</Pages>
  <Words>3986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Frys s.r.o.</Company>
  <LinksUpToDate>false</LinksUpToDate>
  <CharactersWithSpaces>28645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Frys Jiří</dc:creator>
  <cp:keywords/>
  <dc:description/>
  <cp:lastModifiedBy>Jana Hnilicová</cp:lastModifiedBy>
  <cp:revision>10</cp:revision>
  <cp:lastPrinted>2023-08-25T10:42:00Z</cp:lastPrinted>
  <dcterms:created xsi:type="dcterms:W3CDTF">2023-07-18T06:48:00Z</dcterms:created>
  <dcterms:modified xsi:type="dcterms:W3CDTF">2023-08-25T10:45:00Z</dcterms:modified>
</cp:coreProperties>
</file>